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8B0CD" w14:textId="460DFA68" w:rsidR="009611BF" w:rsidRPr="009611BF" w:rsidRDefault="009611BF" w:rsidP="009611BF">
      <w:pPr>
        <w:shd w:val="clear" w:color="auto" w:fill="FFFFFF"/>
        <w:spacing w:after="225" w:line="288" w:lineRule="atLeast"/>
        <w:outlineLvl w:val="0"/>
        <w:rPr>
          <w:rFonts w:ascii="Oswald" w:eastAsia="Times New Roman" w:hAnsi="Oswald" w:cs="Times New Roman"/>
          <w:b/>
          <w:bCs/>
          <w:caps/>
          <w:color w:val="3FACD6"/>
          <w:spacing w:val="15"/>
          <w:kern w:val="36"/>
          <w:sz w:val="48"/>
          <w:szCs w:val="48"/>
          <w:lang w:eastAsia="pt-BR"/>
          <w14:ligatures w14:val="none"/>
        </w:rPr>
      </w:pPr>
      <w:r w:rsidRPr="009611BF">
        <w:rPr>
          <w:rFonts w:ascii="Oswald" w:eastAsia="Times New Roman" w:hAnsi="Oswald" w:cs="Times New Roman"/>
          <w:b/>
          <w:bCs/>
          <w:caps/>
          <w:color w:val="3FACD6"/>
          <w:spacing w:val="15"/>
          <w:kern w:val="36"/>
          <w:sz w:val="48"/>
          <w:szCs w:val="48"/>
          <w:lang w:eastAsia="pt-BR"/>
          <w14:ligatures w14:val="none"/>
        </w:rPr>
        <w:t>Ministério Cristão Autêntico, Lição 10</w:t>
      </w:r>
    </w:p>
    <w:p w14:paraId="2017394C" w14:textId="27B080C4" w:rsidR="009611BF" w:rsidRPr="009611BF" w:rsidRDefault="009611BF" w:rsidP="009611BF">
      <w:pPr>
        <w:shd w:val="clear" w:color="auto" w:fill="FFFFFF"/>
        <w:spacing w:after="225" w:line="288" w:lineRule="atLeast"/>
        <w:outlineLvl w:val="0"/>
        <w:rPr>
          <w:rFonts w:ascii="Oswald" w:eastAsia="Times New Roman" w:hAnsi="Oswald" w:cs="Times New Roman"/>
          <w:b/>
          <w:bCs/>
          <w:caps/>
          <w:color w:val="333333"/>
          <w:spacing w:val="15"/>
          <w:kern w:val="36"/>
          <w:sz w:val="82"/>
          <w:szCs w:val="82"/>
          <w:lang w:eastAsia="pt-BR"/>
          <w14:ligatures w14:val="none"/>
        </w:rPr>
      </w:pPr>
      <w:r w:rsidRPr="009611BF">
        <w:rPr>
          <w:rFonts w:ascii="Oswald" w:eastAsia="Times New Roman" w:hAnsi="Oswald" w:cs="Times New Roman"/>
          <w:b/>
          <w:bCs/>
          <w:caps/>
          <w:color w:val="333333"/>
          <w:spacing w:val="15"/>
          <w:kern w:val="36"/>
          <w:sz w:val="21"/>
          <w:szCs w:val="21"/>
          <w:lang w:eastAsia="pt-BR"/>
          <w14:ligatures w14:val="none"/>
        </w:rPr>
        <w:t>Guia de Estudo Bíblico para Adultos, 2026 3Q, "Primeiro e Segundo Coríntios"</w:t>
      </w:r>
    </w:p>
    <w:p w14:paraId="66FDDD78" w14:textId="469462AD" w:rsidR="009611BF" w:rsidRPr="009611BF" w:rsidRDefault="009611BF" w:rsidP="009611BF">
      <w:pPr>
        <w:shd w:val="clear" w:color="auto" w:fill="FFFFFF"/>
        <w:spacing w:after="0" w:line="240" w:lineRule="auto"/>
        <w:jc w:val="right"/>
        <w:rPr>
          <w:rFonts w:ascii="Open Sans" w:eastAsia="Times New Roman" w:hAnsi="Open Sans" w:cs="Open Sans"/>
          <w:color w:val="424242"/>
          <w:kern w:val="0"/>
          <w:sz w:val="20"/>
          <w:szCs w:val="20"/>
          <w:lang w:eastAsia="pt-BR"/>
          <w14:ligatures w14:val="none"/>
        </w:rPr>
      </w:pPr>
      <w:r w:rsidRPr="009611BF">
        <w:rPr>
          <w:rFonts w:ascii="Open Sans" w:eastAsia="Times New Roman" w:hAnsi="Open Sans" w:cs="Open Sans"/>
          <w:color w:val="424242"/>
          <w:kern w:val="0"/>
          <w:sz w:val="20"/>
          <w:szCs w:val="20"/>
          <w:lang w:eastAsia="pt-BR"/>
          <w14:ligatures w14:val="none"/>
        </w:rPr>
        <w:t>    </w:t>
      </w:r>
    </w:p>
    <w:p w14:paraId="34263450" w14:textId="77777777" w:rsidR="009611BF" w:rsidRPr="009611BF" w:rsidRDefault="009611BF" w:rsidP="009611BF">
      <w:pPr>
        <w:shd w:val="clear" w:color="auto" w:fill="FFFFFF"/>
        <w:spacing w:after="0" w:line="240" w:lineRule="auto"/>
        <w:rPr>
          <w:rFonts w:ascii="Oswald" w:eastAsia="Times New Roman" w:hAnsi="Oswald" w:cs="Times New Roman"/>
          <w:caps/>
          <w:color w:val="424242"/>
          <w:kern w:val="0"/>
          <w:sz w:val="20"/>
          <w:szCs w:val="20"/>
          <w:lang w:eastAsia="pt-BR"/>
          <w14:ligatures w14:val="none"/>
        </w:rPr>
      </w:pPr>
      <w:r w:rsidRPr="009611BF">
        <w:rPr>
          <w:rFonts w:ascii="Oswald" w:eastAsia="Times New Roman" w:hAnsi="Oswald" w:cs="Times New Roman"/>
          <w:caps/>
          <w:noProof/>
          <w:color w:val="424242"/>
          <w:kern w:val="0"/>
          <w:sz w:val="20"/>
          <w:szCs w:val="20"/>
          <w:lang w:eastAsia="pt-BR"/>
          <w14:ligatures w14:val="none"/>
        </w:rPr>
        <w:drawing>
          <wp:inline distT="0" distB="0" distL="0" distR="0" wp14:anchorId="62D764DE" wp14:editId="7C45896A">
            <wp:extent cx="457200" cy="4572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9611BF">
        <w:rPr>
          <w:rFonts w:ascii="Oswald" w:eastAsia="Times New Roman" w:hAnsi="Oswald" w:cs="Times New Roman"/>
          <w:caps/>
          <w:color w:val="424242"/>
          <w:kern w:val="0"/>
          <w:sz w:val="20"/>
          <w:szCs w:val="20"/>
          <w:lang w:eastAsia="pt-BR"/>
          <w14:ligatures w14:val="none"/>
        </w:rPr>
        <w:t> </w:t>
      </w:r>
      <w:hyperlink r:id="rId6" w:tooltip="View all posts by The Teacher's Notes" w:history="1">
        <w:r w:rsidRPr="009611BF">
          <w:rPr>
            <w:rFonts w:ascii="Oswald" w:eastAsia="Times New Roman" w:hAnsi="Oswald" w:cs="Times New Roman"/>
            <w:caps/>
            <w:color w:val="333333"/>
            <w:kern w:val="0"/>
            <w:sz w:val="20"/>
            <w:szCs w:val="20"/>
            <w:lang w:eastAsia="pt-BR"/>
            <w14:ligatures w14:val="none"/>
          </w:rPr>
          <w:t>As Notas do Professor</w:t>
        </w:r>
      </w:hyperlink>
      <w:r w:rsidRPr="009611BF">
        <w:rPr>
          <w:rFonts w:ascii="Oswald" w:eastAsia="Times New Roman" w:hAnsi="Oswald" w:cs="Times New Roman"/>
          <w:caps/>
          <w:color w:val="424242"/>
          <w:kern w:val="0"/>
          <w:sz w:val="20"/>
          <w:szCs w:val="20"/>
          <w:lang w:eastAsia="pt-BR"/>
          <w14:ligatures w14:val="none"/>
        </w:rPr>
        <w:t xml:space="preserve"> — </w:t>
      </w:r>
      <w:hyperlink r:id="rId7" w:tooltip="Permalink to The Teacher’s Notes–Authentic Christian Ministry, Lesson 10 Adult Bible Study Guide, 2026 3Q, &quot;First and Second Corinthians&quot;" w:history="1">
        <w:r w:rsidRPr="009611BF">
          <w:rPr>
            <w:rFonts w:ascii="Oswald" w:eastAsia="Times New Roman" w:hAnsi="Oswald" w:cs="Times New Roman"/>
            <w:caps/>
            <w:color w:val="6D6D6D"/>
            <w:kern w:val="0"/>
            <w:sz w:val="18"/>
            <w:szCs w:val="18"/>
            <w:lang w:eastAsia="pt-BR"/>
            <w14:ligatures w14:val="none"/>
          </w:rPr>
          <w:t>29 de agosto de 2026</w:t>
        </w:r>
      </w:hyperlink>
    </w:p>
    <w:p w14:paraId="38B1B43C" w14:textId="77777777" w:rsidR="009611BF" w:rsidRPr="009611BF" w:rsidRDefault="009611BF" w:rsidP="009611BF">
      <w:pPr>
        <w:shd w:val="clear" w:color="auto" w:fill="FFFFFF"/>
        <w:spacing w:after="0"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noProof/>
          <w:color w:val="424242"/>
          <w:kern w:val="0"/>
          <w:sz w:val="21"/>
          <w:szCs w:val="21"/>
          <w:lang w:eastAsia="pt-BR"/>
          <w14:ligatures w14:val="none"/>
        </w:rPr>
        <w:drawing>
          <wp:inline distT="0" distB="0" distL="0" distR="0" wp14:anchorId="12B58F83" wp14:editId="57EBC026">
            <wp:extent cx="2876550" cy="1919024"/>
            <wp:effectExtent l="0" t="0" r="0" b="508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7878" cy="1919910"/>
                    </a:xfrm>
                    <a:prstGeom prst="rect">
                      <a:avLst/>
                    </a:prstGeom>
                    <a:noFill/>
                    <a:ln>
                      <a:noFill/>
                    </a:ln>
                  </pic:spPr>
                </pic:pic>
              </a:graphicData>
            </a:graphic>
          </wp:inline>
        </w:drawing>
      </w:r>
    </w:p>
    <w:p w14:paraId="145C2D1A" w14:textId="77777777" w:rsidR="009611BF" w:rsidRPr="009611BF" w:rsidRDefault="009611BF" w:rsidP="009611BF">
      <w:pPr>
        <w:shd w:val="clear" w:color="auto" w:fill="FFFFFF"/>
        <w:spacing w:before="360" w:after="225" w:line="240" w:lineRule="auto"/>
        <w:outlineLvl w:val="3"/>
        <w:rPr>
          <w:rFonts w:ascii="Oswald" w:eastAsia="Times New Roman" w:hAnsi="Oswald" w:cs="Open Sans"/>
          <w:b/>
          <w:bCs/>
          <w:caps/>
          <w:color w:val="333333"/>
          <w:kern w:val="0"/>
          <w:sz w:val="27"/>
          <w:szCs w:val="27"/>
          <w:lang w:eastAsia="pt-BR"/>
          <w14:ligatures w14:val="none"/>
        </w:rPr>
      </w:pPr>
      <w:r w:rsidRPr="009611BF">
        <w:rPr>
          <w:rFonts w:ascii="Oswald" w:eastAsia="Times New Roman" w:hAnsi="Oswald" w:cs="Open Sans"/>
          <w:b/>
          <w:bCs/>
          <w:caps/>
          <w:color w:val="333333"/>
          <w:kern w:val="0"/>
          <w:sz w:val="27"/>
          <w:szCs w:val="27"/>
          <w:lang w:eastAsia="pt-BR"/>
          <w14:ligatures w14:val="none"/>
        </w:rPr>
        <w:t>Aula da Escola Dominical de 29 de agosto a 4 de setembro de 2026</w:t>
      </w:r>
    </w:p>
    <w:p w14:paraId="2F3B06FA" w14:textId="77777777" w:rsidR="009611BF" w:rsidRPr="009611BF" w:rsidRDefault="009611BF" w:rsidP="009611BF">
      <w:pPr>
        <w:shd w:val="clear" w:color="auto" w:fill="FFFFFF"/>
        <w:spacing w:before="360" w:after="225" w:line="240" w:lineRule="auto"/>
        <w:outlineLvl w:val="1"/>
        <w:rPr>
          <w:rFonts w:ascii="Oswald" w:eastAsia="Times New Roman" w:hAnsi="Oswald" w:cs="Open Sans"/>
          <w:b/>
          <w:bCs/>
          <w:caps/>
          <w:color w:val="333333"/>
          <w:kern w:val="0"/>
          <w:sz w:val="45"/>
          <w:szCs w:val="45"/>
          <w:lang w:eastAsia="pt-BR"/>
          <w14:ligatures w14:val="none"/>
        </w:rPr>
      </w:pPr>
      <w:r w:rsidRPr="009611BF">
        <w:rPr>
          <w:rFonts w:ascii="Oswald" w:eastAsia="Times New Roman" w:hAnsi="Oswald" w:cs="Open Sans"/>
          <w:b/>
          <w:bCs/>
          <w:caps/>
          <w:color w:val="333333"/>
          <w:kern w:val="0"/>
          <w:sz w:val="45"/>
          <w:szCs w:val="45"/>
          <w:lang w:eastAsia="pt-BR"/>
          <w14:ligatures w14:val="none"/>
        </w:rPr>
        <w:t>Introdução da Lição 10, Ministério Cristão Autêntico</w:t>
      </w:r>
    </w:p>
    <w:p w14:paraId="06877812" w14:textId="77777777" w:rsidR="009611BF" w:rsidRPr="009611BF" w:rsidRDefault="009611BF" w:rsidP="009611BF">
      <w:pPr>
        <w:shd w:val="clear" w:color="auto" w:fill="FFFFFF"/>
        <w:spacing w:after="0" w:line="240" w:lineRule="auto"/>
        <w:rPr>
          <w:rFonts w:ascii="Georgia" w:eastAsia="Times New Roman" w:hAnsi="Georgia" w:cs="Open Sans"/>
          <w:i/>
          <w:iCs/>
          <w:color w:val="000000"/>
          <w:kern w:val="0"/>
          <w:sz w:val="29"/>
          <w:szCs w:val="29"/>
          <w:lang w:eastAsia="pt-BR"/>
          <w14:ligatures w14:val="none"/>
        </w:rPr>
      </w:pPr>
      <w:r w:rsidRPr="009611BF">
        <w:rPr>
          <w:rFonts w:ascii="Georgia" w:eastAsia="Times New Roman" w:hAnsi="Georgia" w:cs="Open Sans"/>
          <w:b/>
          <w:bCs/>
          <w:i/>
          <w:iCs/>
          <w:color w:val="000000"/>
          <w:kern w:val="0"/>
          <w:sz w:val="29"/>
          <w:szCs w:val="29"/>
          <w:lang w:eastAsia="pt-BR"/>
          <w14:ligatures w14:val="none"/>
        </w:rPr>
        <w:t xml:space="preserve">Texto da Memória: </w:t>
      </w:r>
      <w:r w:rsidRPr="009611BF">
        <w:rPr>
          <w:rFonts w:ascii="Georgia" w:eastAsia="Times New Roman" w:hAnsi="Georgia" w:cs="Open Sans"/>
          <w:i/>
          <w:iCs/>
          <w:color w:val="000000"/>
          <w:kern w:val="0"/>
          <w:sz w:val="29"/>
          <w:szCs w:val="29"/>
          <w:lang w:eastAsia="pt-BR"/>
          <w14:ligatures w14:val="none"/>
        </w:rPr>
        <w:t xml:space="preserve">"Somos afligidos de todas as formas, mas não esmagados; perplexos, mas não levados ao desespero; perseguidos, mas não abandonados; abatidos, mas não destruídos; sempre carregando no corpo a morte de Jesus, para que a vida de Jesus também se manifeste em nossos corpos." </w:t>
      </w:r>
      <w:hyperlink r:id="rId9" w:tgtFrame="_blank" w:history="1">
        <w:r w:rsidRPr="009611BF">
          <w:rPr>
            <w:rFonts w:ascii="Georgia" w:eastAsia="Times New Roman" w:hAnsi="Georgia" w:cs="Open Sans"/>
            <w:b/>
            <w:bCs/>
            <w:i/>
            <w:iCs/>
            <w:color w:val="333333"/>
            <w:kern w:val="0"/>
            <w:sz w:val="29"/>
            <w:szCs w:val="29"/>
            <w:lang w:eastAsia="pt-BR"/>
            <w14:ligatures w14:val="none"/>
          </w:rPr>
          <w:t>2 Coríntios 4:8-10, ESV</w:t>
        </w:r>
      </w:hyperlink>
    </w:p>
    <w:p w14:paraId="1615F673"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Especialmente quando dificuldades e problemas aparentemente intransponíveis nos assaltam em todos os aspectos, como aconteceu com Paulo, tendemos a buscar a Deus algum sinal de que nosso serviço é guiado pelo Espírito e que Deus está realmente por detrás de nossos esforços.</w:t>
      </w:r>
    </w:p>
    <w:p w14:paraId="639C5E2F"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Todos merecem saber se seu chamado para servir a Deus foi verdadeiro — autêntico. Paulo explica o que consiste uma vida válida de serviço cristão em 2 Coríntios, capítulos 3-7. Estamos elevando a morte e a vida de Jesus de uma forma que se assemelha à experiência que Ele teve quando viveu na terra?</w:t>
      </w:r>
    </w:p>
    <w:p w14:paraId="00D62B10" w14:textId="77777777" w:rsidR="009611BF" w:rsidRPr="009611BF" w:rsidRDefault="009611BF" w:rsidP="009611BF">
      <w:pPr>
        <w:shd w:val="clear" w:color="auto" w:fill="FFFFFF"/>
        <w:spacing w:after="0" w:line="240" w:lineRule="auto"/>
        <w:rPr>
          <w:rFonts w:ascii="Georgia" w:eastAsia="Times New Roman" w:hAnsi="Georgia" w:cs="Open Sans"/>
          <w:i/>
          <w:iCs/>
          <w:color w:val="000000"/>
          <w:kern w:val="0"/>
          <w:sz w:val="29"/>
          <w:szCs w:val="29"/>
          <w:lang w:eastAsia="pt-BR"/>
          <w14:ligatures w14:val="none"/>
        </w:rPr>
      </w:pPr>
      <w:r w:rsidRPr="009611BF">
        <w:rPr>
          <w:rFonts w:ascii="Georgia" w:eastAsia="Times New Roman" w:hAnsi="Georgia" w:cs="Open Sans"/>
          <w:i/>
          <w:iCs/>
          <w:color w:val="000000"/>
          <w:kern w:val="0"/>
          <w:sz w:val="29"/>
          <w:szCs w:val="29"/>
          <w:lang w:eastAsia="pt-BR"/>
          <w14:ligatures w14:val="none"/>
        </w:rPr>
        <w:t>"A conversão dos pecadores e sua santificação pela verdade é a prova mais forte que um ministro pode ter de que Deus o chamou para o ministério." ~Ellen G. White, Atos dos Apóstolos, p. 328.</w:t>
      </w:r>
    </w:p>
    <w:p w14:paraId="333EAD33"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Nesta semana, vamos explorar:</w:t>
      </w:r>
    </w:p>
    <w:p w14:paraId="068753B3" w14:textId="77777777" w:rsidR="009611BF" w:rsidRPr="009611BF" w:rsidRDefault="009611BF" w:rsidP="009611BF">
      <w:pPr>
        <w:numPr>
          <w:ilvl w:val="0"/>
          <w:numId w:val="1"/>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Domingo: Frutos de um Ministério Autêntico</w:t>
      </w:r>
    </w:p>
    <w:p w14:paraId="10A2B4A9" w14:textId="77777777" w:rsidR="009611BF" w:rsidRPr="009611BF" w:rsidRDefault="009611BF" w:rsidP="009611BF">
      <w:pPr>
        <w:numPr>
          <w:ilvl w:val="0"/>
          <w:numId w:val="1"/>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Segunda-feira: Sofrimento e Glória</w:t>
      </w:r>
    </w:p>
    <w:p w14:paraId="4CF9832F" w14:textId="77777777" w:rsidR="009611BF" w:rsidRPr="009611BF" w:rsidRDefault="009611BF" w:rsidP="009611BF">
      <w:pPr>
        <w:numPr>
          <w:ilvl w:val="0"/>
          <w:numId w:val="1"/>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Terça-feira: Ministério da Reconciliação focado em Cristo</w:t>
      </w:r>
    </w:p>
    <w:p w14:paraId="1B2A84B8" w14:textId="77777777" w:rsidR="009611BF" w:rsidRPr="009611BF" w:rsidRDefault="009611BF" w:rsidP="009611BF">
      <w:pPr>
        <w:numPr>
          <w:ilvl w:val="0"/>
          <w:numId w:val="1"/>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Quarta-feira: Chamado à Santidade</w:t>
      </w:r>
    </w:p>
    <w:p w14:paraId="49325285" w14:textId="77777777" w:rsidR="009611BF" w:rsidRPr="009611BF" w:rsidRDefault="009611BF" w:rsidP="009611BF">
      <w:pPr>
        <w:numPr>
          <w:ilvl w:val="0"/>
          <w:numId w:val="1"/>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Quinta-feira: Conforto e Alegria</w:t>
      </w:r>
    </w:p>
    <w:p w14:paraId="2A94A3B1" w14:textId="77777777" w:rsidR="009611BF" w:rsidRPr="009611BF" w:rsidRDefault="009611BF" w:rsidP="009611BF">
      <w:pPr>
        <w:shd w:val="clear" w:color="auto" w:fill="FFFFFF"/>
        <w:spacing w:before="360" w:after="225" w:line="240" w:lineRule="auto"/>
        <w:outlineLvl w:val="1"/>
        <w:rPr>
          <w:rFonts w:ascii="Oswald" w:eastAsia="Times New Roman" w:hAnsi="Oswald" w:cs="Open Sans"/>
          <w:b/>
          <w:bCs/>
          <w:caps/>
          <w:color w:val="333333"/>
          <w:kern w:val="0"/>
          <w:sz w:val="45"/>
          <w:szCs w:val="45"/>
          <w:lang w:eastAsia="pt-BR"/>
          <w14:ligatures w14:val="none"/>
        </w:rPr>
      </w:pPr>
      <w:r w:rsidRPr="009611BF">
        <w:rPr>
          <w:rFonts w:ascii="Oswald" w:eastAsia="Times New Roman" w:hAnsi="Oswald" w:cs="Open Sans"/>
          <w:b/>
          <w:bCs/>
          <w:caps/>
          <w:color w:val="333333"/>
          <w:kern w:val="0"/>
          <w:sz w:val="45"/>
          <w:szCs w:val="45"/>
          <w:lang w:eastAsia="pt-BR"/>
          <w14:ligatures w14:val="none"/>
        </w:rPr>
        <w:lastRenderedPageBreak/>
        <w:t>Domingo: Frutos de um Ministério Autêntico</w:t>
      </w:r>
    </w:p>
    <w:p w14:paraId="23587BF1"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No mundo greco-romano de Paulo, a evidência do valor de alguém dependia em grande parte das cartas de recomendação que você carregava para provar seu bom caráter. Até hoje, fornecemos referências junto com nosso currículo ao buscar emprego.</w:t>
      </w:r>
    </w:p>
    <w:p w14:paraId="1497A0B3"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Paulo, no entanto, apontou para a fiel igreja coríntia como sua carta de recomendação. Eram sua epístola, "escrita não com tinta, mas pelo Espírito do Deus vivo, não em tábuas de pedra, mas em tábuas de carne, isto é, do coração" (</w:t>
      </w:r>
      <w:hyperlink r:id="rId10" w:tgtFrame="_blank" w:history="1">
        <w:r w:rsidRPr="009611BF">
          <w:rPr>
            <w:rFonts w:ascii="Open Sans" w:eastAsia="Times New Roman" w:hAnsi="Open Sans" w:cs="Open Sans"/>
            <w:color w:val="333333"/>
            <w:kern w:val="0"/>
            <w:sz w:val="21"/>
            <w:szCs w:val="21"/>
            <w:lang w:eastAsia="pt-BR"/>
            <w14:ligatures w14:val="none"/>
          </w:rPr>
          <w:t>2 Coríntios 3:3</w:t>
        </w:r>
      </w:hyperlink>
      <w:r w:rsidRPr="009611BF">
        <w:rPr>
          <w:rFonts w:ascii="Open Sans" w:eastAsia="Times New Roman" w:hAnsi="Open Sans" w:cs="Open Sans"/>
          <w:color w:val="424242"/>
          <w:kern w:val="0"/>
          <w:sz w:val="21"/>
          <w:szCs w:val="21"/>
          <w:lang w:eastAsia="pt-BR"/>
          <w14:ligatures w14:val="none"/>
        </w:rPr>
        <w:t>).</w:t>
      </w:r>
    </w:p>
    <w:p w14:paraId="17FCA5D5"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Paulo explicou que ele e seus associados eram, portanto, ministros da nova aliança, e não da antiga. A glória de Deus, que brilhou no rosto de Moisés quando ele entregou os Dez Mandamentos em tábuas de pedra, foi ainda mais gloriosa ao resplandecer nos corações dos crentes coríntios.</w:t>
      </w:r>
    </w:p>
    <w:p w14:paraId="527295B3"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b/>
          <w:bCs/>
          <w:color w:val="424242"/>
          <w:kern w:val="0"/>
          <w:sz w:val="21"/>
          <w:szCs w:val="21"/>
          <w:lang w:eastAsia="pt-BR"/>
          <w14:ligatures w14:val="none"/>
        </w:rPr>
        <w:t>Versículos para reflexão e discussão:</w:t>
      </w:r>
    </w:p>
    <w:p w14:paraId="10E5CC25"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11" w:tgtFrame="_blank" w:history="1">
        <w:r w:rsidRPr="009611BF">
          <w:rPr>
            <w:rFonts w:ascii="Open Sans" w:eastAsia="Times New Roman" w:hAnsi="Open Sans" w:cs="Open Sans"/>
            <w:color w:val="333333"/>
            <w:kern w:val="0"/>
            <w:sz w:val="21"/>
            <w:szCs w:val="21"/>
            <w:lang w:eastAsia="pt-BR"/>
            <w14:ligatures w14:val="none"/>
          </w:rPr>
          <w:t>2 Corinthians 3:1-3</w:t>
        </w:r>
      </w:hyperlink>
    </w:p>
    <w:p w14:paraId="5AD5724B" w14:textId="77777777" w:rsidR="009611BF" w:rsidRPr="009611BF" w:rsidRDefault="009611BF" w:rsidP="009611BF">
      <w:pPr>
        <w:numPr>
          <w:ilvl w:val="0"/>
          <w:numId w:val="2"/>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Como podemos hoje mostrar a autenticidade do chamado de um pastor?</w:t>
      </w:r>
    </w:p>
    <w:p w14:paraId="498E92B1"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12" w:tgtFrame="_blank" w:history="1">
        <w:r w:rsidRPr="009611BF">
          <w:rPr>
            <w:rFonts w:ascii="Open Sans" w:eastAsia="Times New Roman" w:hAnsi="Open Sans" w:cs="Open Sans"/>
            <w:color w:val="333333"/>
            <w:kern w:val="0"/>
            <w:sz w:val="21"/>
            <w:szCs w:val="21"/>
            <w:lang w:eastAsia="pt-BR"/>
            <w14:ligatures w14:val="none"/>
          </w:rPr>
          <w:t>2 Coríntios 3:4-9</w:t>
        </w:r>
      </w:hyperlink>
      <w:r w:rsidRPr="009611BF">
        <w:rPr>
          <w:rFonts w:ascii="Open Sans" w:eastAsia="Times New Roman" w:hAnsi="Open Sans" w:cs="Open Sans"/>
          <w:color w:val="424242"/>
          <w:kern w:val="0"/>
          <w:sz w:val="21"/>
          <w:szCs w:val="21"/>
          <w:lang w:eastAsia="pt-BR"/>
          <w14:ligatures w14:val="none"/>
        </w:rPr>
        <w:t xml:space="preserve"> e </w:t>
      </w:r>
      <w:hyperlink r:id="rId13" w:tgtFrame="_blank" w:history="1">
        <w:r w:rsidRPr="009611BF">
          <w:rPr>
            <w:rFonts w:ascii="Open Sans" w:eastAsia="Times New Roman" w:hAnsi="Open Sans" w:cs="Open Sans"/>
            <w:color w:val="333333"/>
            <w:kern w:val="0"/>
            <w:sz w:val="21"/>
            <w:szCs w:val="21"/>
            <w:lang w:eastAsia="pt-BR"/>
            <w14:ligatures w14:val="none"/>
          </w:rPr>
          <w:t>Jeremias 31:33</w:t>
        </w:r>
      </w:hyperlink>
    </w:p>
    <w:p w14:paraId="7D9E7C45" w14:textId="77777777" w:rsidR="009611BF" w:rsidRPr="009611BF" w:rsidRDefault="009611BF" w:rsidP="009611BF">
      <w:pPr>
        <w:numPr>
          <w:ilvl w:val="0"/>
          <w:numId w:val="3"/>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Qual é a diferença, se é que existe alguma diferença, entre as antigas e novas alianças às quais Paulo se referiu aqui?</w:t>
      </w:r>
    </w:p>
    <w:p w14:paraId="44125974" w14:textId="77777777" w:rsidR="009611BF" w:rsidRPr="009611BF" w:rsidRDefault="009611BF" w:rsidP="009611BF">
      <w:pPr>
        <w:numPr>
          <w:ilvl w:val="0"/>
          <w:numId w:val="3"/>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Quando a antiga aliança se torna a nova para os crentes diante de Cristo e para aqueles que vivem na época de Paulo?</w:t>
      </w:r>
    </w:p>
    <w:p w14:paraId="0EFE90AF" w14:textId="77777777" w:rsidR="009611BF" w:rsidRPr="009611BF" w:rsidRDefault="009611BF" w:rsidP="009611BF">
      <w:pPr>
        <w:shd w:val="clear" w:color="auto" w:fill="FFFFFF"/>
        <w:spacing w:before="360" w:after="225" w:line="240" w:lineRule="auto"/>
        <w:outlineLvl w:val="1"/>
        <w:rPr>
          <w:rFonts w:ascii="Oswald" w:eastAsia="Times New Roman" w:hAnsi="Oswald" w:cs="Open Sans"/>
          <w:b/>
          <w:bCs/>
          <w:caps/>
          <w:color w:val="333333"/>
          <w:kern w:val="0"/>
          <w:sz w:val="45"/>
          <w:szCs w:val="45"/>
          <w:lang w:eastAsia="pt-BR"/>
          <w14:ligatures w14:val="none"/>
        </w:rPr>
      </w:pPr>
      <w:r w:rsidRPr="009611BF">
        <w:rPr>
          <w:rFonts w:ascii="Oswald" w:eastAsia="Times New Roman" w:hAnsi="Oswald" w:cs="Open Sans"/>
          <w:b/>
          <w:bCs/>
          <w:caps/>
          <w:color w:val="333333"/>
          <w:kern w:val="0"/>
          <w:sz w:val="45"/>
          <w:szCs w:val="45"/>
          <w:lang w:eastAsia="pt-BR"/>
          <w14:ligatures w14:val="none"/>
        </w:rPr>
        <w:t>Segunda-feira: Sofrimento e Glória</w:t>
      </w:r>
    </w:p>
    <w:p w14:paraId="57013F5F"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 xml:space="preserve">Jesus sofreu aqui na terra e, se formos como Ele, podemos esperar uma vida de provações e sofrimento. Jesus confirmou isso em </w:t>
      </w:r>
      <w:hyperlink r:id="rId14" w:tgtFrame="_blank" w:history="1">
        <w:r w:rsidRPr="009611BF">
          <w:rPr>
            <w:rFonts w:ascii="Open Sans" w:eastAsia="Times New Roman" w:hAnsi="Open Sans" w:cs="Open Sans"/>
            <w:color w:val="333333"/>
            <w:kern w:val="0"/>
            <w:sz w:val="21"/>
            <w:szCs w:val="21"/>
            <w:lang w:eastAsia="pt-BR"/>
            <w14:ligatures w14:val="none"/>
          </w:rPr>
          <w:t>João 16:33</w:t>
        </w:r>
      </w:hyperlink>
      <w:r w:rsidRPr="009611BF">
        <w:rPr>
          <w:rFonts w:ascii="Open Sans" w:eastAsia="Times New Roman" w:hAnsi="Open Sans" w:cs="Open Sans"/>
          <w:color w:val="424242"/>
          <w:kern w:val="0"/>
          <w:sz w:val="21"/>
          <w:szCs w:val="21"/>
          <w:lang w:eastAsia="pt-BR"/>
          <w14:ligatures w14:val="none"/>
        </w:rPr>
        <w:t>: "... neste mundo terei tribulação; mas alegrem-se, eu venci o mundo."</w:t>
      </w:r>
    </w:p>
    <w:p w14:paraId="65E90962"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 xml:space="preserve">Portanto, Paulo não hesitou em mencionar as muitas vezes que ele e seus companheiros de trabalho sofreram. Veja </w:t>
      </w:r>
      <w:hyperlink r:id="rId15" w:tgtFrame="_blank" w:history="1">
        <w:r w:rsidRPr="009611BF">
          <w:rPr>
            <w:rFonts w:ascii="Open Sans" w:eastAsia="Times New Roman" w:hAnsi="Open Sans" w:cs="Open Sans"/>
            <w:color w:val="333333"/>
            <w:kern w:val="0"/>
            <w:sz w:val="21"/>
            <w:szCs w:val="21"/>
            <w:lang w:eastAsia="pt-BR"/>
            <w14:ligatures w14:val="none"/>
          </w:rPr>
          <w:t>2 Coríntios 4:8</w:t>
        </w:r>
      </w:hyperlink>
      <w:r w:rsidRPr="009611BF">
        <w:rPr>
          <w:rFonts w:ascii="Open Sans" w:eastAsia="Times New Roman" w:hAnsi="Open Sans" w:cs="Open Sans"/>
          <w:color w:val="424242"/>
          <w:kern w:val="0"/>
          <w:sz w:val="21"/>
          <w:szCs w:val="21"/>
          <w:lang w:eastAsia="pt-BR"/>
          <w14:ligatures w14:val="none"/>
        </w:rPr>
        <w:t xml:space="preserve">, </w:t>
      </w:r>
      <w:hyperlink r:id="rId16" w:tgtFrame="_blank" w:history="1">
        <w:r w:rsidRPr="009611BF">
          <w:rPr>
            <w:rFonts w:ascii="Open Sans" w:eastAsia="Times New Roman" w:hAnsi="Open Sans" w:cs="Open Sans"/>
            <w:color w:val="333333"/>
            <w:kern w:val="0"/>
            <w:sz w:val="21"/>
            <w:szCs w:val="21"/>
            <w:lang w:eastAsia="pt-BR"/>
            <w14:ligatures w14:val="none"/>
          </w:rPr>
          <w:t>9</w:t>
        </w:r>
      </w:hyperlink>
      <w:r w:rsidRPr="009611BF">
        <w:rPr>
          <w:rFonts w:ascii="Open Sans" w:eastAsia="Times New Roman" w:hAnsi="Open Sans" w:cs="Open Sans"/>
          <w:color w:val="424242"/>
          <w:kern w:val="0"/>
          <w:sz w:val="21"/>
          <w:szCs w:val="21"/>
          <w:lang w:eastAsia="pt-BR"/>
          <w14:ligatures w14:val="none"/>
        </w:rPr>
        <w:t>. Mas esse sofrimento os preparou para quaisquer momentos difíceis que ainda pudessem suportar. O sofrimento deles os tornou mais fortes e capazes de confortar os outros. De fato, trouxe vida aos crentes em Corinto.</w:t>
      </w:r>
    </w:p>
    <w:p w14:paraId="3819E7B1"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Assim como o sofrimento e a morte de Jesus trouxeram Sua ressurreição à vida, encontramos vida em nosso presente e breve encontro com o sofrimento. Isso significará, em última análise, um futuro glorioso de bem-aventurança celestial que durará para sempre.</w:t>
      </w:r>
    </w:p>
    <w:p w14:paraId="54DA4B24"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b/>
          <w:bCs/>
          <w:color w:val="424242"/>
          <w:kern w:val="0"/>
          <w:sz w:val="21"/>
          <w:szCs w:val="21"/>
          <w:lang w:eastAsia="pt-BR"/>
          <w14:ligatures w14:val="none"/>
        </w:rPr>
        <w:t>Versículos para reflexão e discussão:</w:t>
      </w:r>
    </w:p>
    <w:p w14:paraId="558175C0"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17" w:tgtFrame="_blank" w:history="1">
        <w:r w:rsidRPr="009611BF">
          <w:rPr>
            <w:rFonts w:ascii="Open Sans" w:eastAsia="Times New Roman" w:hAnsi="Open Sans" w:cs="Open Sans"/>
            <w:color w:val="333333"/>
            <w:kern w:val="0"/>
            <w:sz w:val="21"/>
            <w:szCs w:val="21"/>
            <w:lang w:eastAsia="pt-BR"/>
            <w14:ligatures w14:val="none"/>
          </w:rPr>
          <w:t>2 Corinthians 4:7-18</w:t>
        </w:r>
      </w:hyperlink>
    </w:p>
    <w:p w14:paraId="628F2023" w14:textId="77777777" w:rsidR="009611BF" w:rsidRPr="009611BF" w:rsidRDefault="009611BF" w:rsidP="009611BF">
      <w:pPr>
        <w:numPr>
          <w:ilvl w:val="0"/>
          <w:numId w:val="4"/>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Quais foram algumas das provações de Paulo e como ele as suportou?</w:t>
      </w:r>
    </w:p>
    <w:p w14:paraId="27D0D34E" w14:textId="77777777" w:rsidR="009611BF" w:rsidRPr="009611BF" w:rsidRDefault="009611BF" w:rsidP="009611BF">
      <w:pPr>
        <w:numPr>
          <w:ilvl w:val="0"/>
          <w:numId w:val="4"/>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O que mais te ajuda quando a vida fica difícil de suportar?</w:t>
      </w:r>
    </w:p>
    <w:p w14:paraId="11472317"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18" w:tgtFrame="_blank" w:history="1">
        <w:r w:rsidRPr="009611BF">
          <w:rPr>
            <w:rFonts w:ascii="Open Sans" w:eastAsia="Times New Roman" w:hAnsi="Open Sans" w:cs="Open Sans"/>
            <w:color w:val="333333"/>
            <w:kern w:val="0"/>
            <w:sz w:val="21"/>
            <w:szCs w:val="21"/>
            <w:lang w:eastAsia="pt-BR"/>
            <w14:ligatures w14:val="none"/>
          </w:rPr>
          <w:t>2 Corinthians 5:1-10</w:t>
        </w:r>
      </w:hyperlink>
    </w:p>
    <w:p w14:paraId="7119F555" w14:textId="77777777" w:rsidR="009611BF" w:rsidRPr="009611BF" w:rsidRDefault="009611BF" w:rsidP="009611BF">
      <w:pPr>
        <w:numPr>
          <w:ilvl w:val="0"/>
          <w:numId w:val="5"/>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 xml:space="preserve">Como nossa casa/tenda terrena (nossos corpos) no v. 1 soa como os vasos de barro em </w:t>
      </w:r>
      <w:hyperlink r:id="rId19" w:tgtFrame="_blank" w:history="1">
        <w:r w:rsidRPr="009611BF">
          <w:rPr>
            <w:rFonts w:ascii="Open Sans" w:eastAsia="Times New Roman" w:hAnsi="Open Sans" w:cs="Open Sans"/>
            <w:color w:val="333333"/>
            <w:kern w:val="0"/>
            <w:sz w:val="21"/>
            <w:szCs w:val="21"/>
            <w:lang w:eastAsia="pt-BR"/>
            <w14:ligatures w14:val="none"/>
          </w:rPr>
          <w:t>2 Coríntios 4:7</w:t>
        </w:r>
      </w:hyperlink>
      <w:r w:rsidRPr="009611BF">
        <w:rPr>
          <w:rFonts w:ascii="Open Sans" w:eastAsia="Times New Roman" w:hAnsi="Open Sans" w:cs="Open Sans"/>
          <w:color w:val="424242"/>
          <w:kern w:val="0"/>
          <w:sz w:val="21"/>
          <w:szCs w:val="21"/>
          <w:lang w:eastAsia="pt-BR"/>
          <w14:ligatures w14:val="none"/>
        </w:rPr>
        <w:t>?</w:t>
      </w:r>
    </w:p>
    <w:p w14:paraId="0BE59EC4" w14:textId="77777777" w:rsidR="009611BF" w:rsidRPr="009611BF" w:rsidRDefault="009611BF" w:rsidP="009611BF">
      <w:pPr>
        <w:numPr>
          <w:ilvl w:val="0"/>
          <w:numId w:val="5"/>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lastRenderedPageBreak/>
        <w:t>Qual é o tesouro que guardamos nesses vasos de barro, e como e quando nossa habitação terrena se tornará imortal?</w:t>
      </w:r>
    </w:p>
    <w:p w14:paraId="03087370" w14:textId="77777777" w:rsidR="009611BF" w:rsidRPr="009611BF" w:rsidRDefault="009611BF" w:rsidP="009611BF">
      <w:pPr>
        <w:shd w:val="clear" w:color="auto" w:fill="FFFFFF"/>
        <w:spacing w:before="360" w:after="225" w:line="240" w:lineRule="auto"/>
        <w:outlineLvl w:val="1"/>
        <w:rPr>
          <w:rFonts w:ascii="Oswald" w:eastAsia="Times New Roman" w:hAnsi="Oswald" w:cs="Open Sans"/>
          <w:b/>
          <w:bCs/>
          <w:caps/>
          <w:color w:val="333333"/>
          <w:kern w:val="0"/>
          <w:sz w:val="45"/>
          <w:szCs w:val="45"/>
          <w:lang w:eastAsia="pt-BR"/>
          <w14:ligatures w14:val="none"/>
        </w:rPr>
      </w:pPr>
      <w:r w:rsidRPr="009611BF">
        <w:rPr>
          <w:rFonts w:ascii="Oswald" w:eastAsia="Times New Roman" w:hAnsi="Oswald" w:cs="Open Sans"/>
          <w:b/>
          <w:bCs/>
          <w:caps/>
          <w:color w:val="333333"/>
          <w:kern w:val="0"/>
          <w:sz w:val="45"/>
          <w:szCs w:val="45"/>
          <w:lang w:eastAsia="pt-BR"/>
          <w14:ligatures w14:val="none"/>
        </w:rPr>
        <w:t>Terça-feira: Ministério da Reconciliação focado em Cristo</w:t>
      </w:r>
    </w:p>
    <w:p w14:paraId="764145EF"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Ninguém aperfeiçoou um ministério de reconciliação que iguale o de Jesus. Ele, sendo Deus em carne, morreu em uma cruz cruel para que possamos nos reconciliar com nosso Criador. Ninguém, antes ou depois, pode aproximar pecadores de Deus de forma tão dramática e abrangente.</w:t>
      </w:r>
    </w:p>
    <w:p w14:paraId="4124CF26"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Só quando focamos na poderosa obra de reconciliação de Cristo podemos ter um tal ministério nós mesmos. Nada é mais importante do que trazer as pessoas aos pés de Jesus – algo que todos podemos fazer com a orientação do Espírito.</w:t>
      </w:r>
    </w:p>
    <w:p w14:paraId="3C2BAFCF"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Paulo, com razão, chamou os filhos de Deus de seus embaixadores (</w:t>
      </w:r>
      <w:hyperlink r:id="rId20" w:tgtFrame="_blank" w:history="1">
        <w:r w:rsidRPr="009611BF">
          <w:rPr>
            <w:rFonts w:ascii="Open Sans" w:eastAsia="Times New Roman" w:hAnsi="Open Sans" w:cs="Open Sans"/>
            <w:color w:val="333333"/>
            <w:kern w:val="0"/>
            <w:sz w:val="21"/>
            <w:szCs w:val="21"/>
            <w:lang w:eastAsia="pt-BR"/>
            <w14:ligatures w14:val="none"/>
          </w:rPr>
          <w:t>2 Coríntios 5:20</w:t>
        </w:r>
      </w:hyperlink>
      <w:r w:rsidRPr="009611BF">
        <w:rPr>
          <w:rFonts w:ascii="Open Sans" w:eastAsia="Times New Roman" w:hAnsi="Open Sans" w:cs="Open Sans"/>
          <w:color w:val="424242"/>
          <w:kern w:val="0"/>
          <w:sz w:val="21"/>
          <w:szCs w:val="21"/>
          <w:lang w:eastAsia="pt-BR"/>
          <w14:ligatures w14:val="none"/>
        </w:rPr>
        <w:t>), trabalhando em seu nome, espalhando a mensagem evangélica de salvação para os outros. Quão importante é, então, representá-lo plenamente, com o coração transbordando de amor por Deus e pelo povo por quem Ele morreu.</w:t>
      </w:r>
    </w:p>
    <w:p w14:paraId="73046B38"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b/>
          <w:bCs/>
          <w:color w:val="424242"/>
          <w:kern w:val="0"/>
          <w:sz w:val="21"/>
          <w:szCs w:val="21"/>
          <w:lang w:eastAsia="pt-BR"/>
          <w14:ligatures w14:val="none"/>
        </w:rPr>
        <w:t>Versículos para reflexão e discussão:</w:t>
      </w:r>
    </w:p>
    <w:p w14:paraId="0B922714"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21" w:tgtFrame="_blank" w:history="1">
        <w:r w:rsidRPr="009611BF">
          <w:rPr>
            <w:rFonts w:ascii="Open Sans" w:eastAsia="Times New Roman" w:hAnsi="Open Sans" w:cs="Open Sans"/>
            <w:color w:val="333333"/>
            <w:kern w:val="0"/>
            <w:sz w:val="21"/>
            <w:szCs w:val="21"/>
            <w:lang w:eastAsia="pt-BR"/>
            <w14:ligatures w14:val="none"/>
          </w:rPr>
          <w:t>2 Corinthians 5:10-15</w:t>
        </w:r>
      </w:hyperlink>
    </w:p>
    <w:p w14:paraId="00F1D4C1" w14:textId="77777777" w:rsidR="009611BF" w:rsidRPr="009611BF" w:rsidRDefault="009611BF" w:rsidP="009611BF">
      <w:pPr>
        <w:numPr>
          <w:ilvl w:val="0"/>
          <w:numId w:val="6"/>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Como Paulo demonstrou um ministério centrado em Cristo?</w:t>
      </w:r>
    </w:p>
    <w:p w14:paraId="587BA337"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22" w:tgtFrame="_blank" w:history="1">
        <w:r w:rsidRPr="009611BF">
          <w:rPr>
            <w:rFonts w:ascii="Open Sans" w:eastAsia="Times New Roman" w:hAnsi="Open Sans" w:cs="Open Sans"/>
            <w:color w:val="333333"/>
            <w:kern w:val="0"/>
            <w:sz w:val="21"/>
            <w:szCs w:val="21"/>
            <w:lang w:eastAsia="pt-BR"/>
            <w14:ligatures w14:val="none"/>
          </w:rPr>
          <w:t>2 Corinthians 5:16-21</w:t>
        </w:r>
      </w:hyperlink>
      <w:r w:rsidRPr="009611BF">
        <w:rPr>
          <w:rFonts w:ascii="Open Sans" w:eastAsia="Times New Roman" w:hAnsi="Open Sans" w:cs="Open Sans"/>
          <w:color w:val="424242"/>
          <w:kern w:val="0"/>
          <w:sz w:val="21"/>
          <w:szCs w:val="21"/>
          <w:lang w:eastAsia="pt-BR"/>
          <w14:ligatures w14:val="none"/>
        </w:rPr>
        <w:t>,</w:t>
      </w:r>
      <w:hyperlink r:id="rId23" w:tgtFrame="_blank" w:history="1">
        <w:r w:rsidRPr="009611BF">
          <w:rPr>
            <w:rFonts w:ascii="Open Sans" w:eastAsia="Times New Roman" w:hAnsi="Open Sans" w:cs="Open Sans"/>
            <w:color w:val="333333"/>
            <w:kern w:val="0"/>
            <w:sz w:val="21"/>
            <w:szCs w:val="21"/>
            <w:lang w:eastAsia="pt-BR"/>
            <w14:ligatures w14:val="none"/>
          </w:rPr>
          <w:t>Colosenses 1:19-23</w:t>
        </w:r>
      </w:hyperlink>
      <w:r w:rsidRPr="009611BF">
        <w:rPr>
          <w:rFonts w:ascii="Open Sans" w:eastAsia="Times New Roman" w:hAnsi="Open Sans" w:cs="Open Sans"/>
          <w:color w:val="424242"/>
          <w:kern w:val="0"/>
          <w:sz w:val="21"/>
          <w:szCs w:val="21"/>
          <w:lang w:eastAsia="pt-BR"/>
          <w14:ligatures w14:val="none"/>
        </w:rPr>
        <w:t xml:space="preserve">, </w:t>
      </w:r>
      <w:proofErr w:type="spellStart"/>
      <w:r w:rsidRPr="009611BF">
        <w:rPr>
          <w:rFonts w:ascii="Open Sans" w:eastAsia="Times New Roman" w:hAnsi="Open Sans" w:cs="Open Sans"/>
          <w:color w:val="424242"/>
          <w:kern w:val="0"/>
          <w:sz w:val="21"/>
          <w:szCs w:val="21"/>
          <w:lang w:eastAsia="pt-BR"/>
          <w14:ligatures w14:val="none"/>
        </w:rPr>
        <w:t>e</w:t>
      </w:r>
      <w:hyperlink r:id="rId24" w:tgtFrame="_blank" w:history="1">
        <w:r w:rsidRPr="009611BF">
          <w:rPr>
            <w:rFonts w:ascii="Open Sans" w:eastAsia="Times New Roman" w:hAnsi="Open Sans" w:cs="Open Sans"/>
            <w:color w:val="333333"/>
            <w:kern w:val="0"/>
            <w:sz w:val="21"/>
            <w:szCs w:val="21"/>
            <w:lang w:eastAsia="pt-BR"/>
            <w14:ligatures w14:val="none"/>
          </w:rPr>
          <w:t>Efésios</w:t>
        </w:r>
        <w:proofErr w:type="spellEnd"/>
        <w:r w:rsidRPr="009611BF">
          <w:rPr>
            <w:rFonts w:ascii="Open Sans" w:eastAsia="Times New Roman" w:hAnsi="Open Sans" w:cs="Open Sans"/>
            <w:color w:val="333333"/>
            <w:kern w:val="0"/>
            <w:sz w:val="21"/>
            <w:szCs w:val="21"/>
            <w:lang w:eastAsia="pt-BR"/>
            <w14:ligatures w14:val="none"/>
          </w:rPr>
          <w:t xml:space="preserve"> 2:13-16</w:t>
        </w:r>
      </w:hyperlink>
    </w:p>
    <w:p w14:paraId="1A314A2E" w14:textId="77777777" w:rsidR="009611BF" w:rsidRPr="009611BF" w:rsidRDefault="009611BF" w:rsidP="009611BF">
      <w:pPr>
        <w:numPr>
          <w:ilvl w:val="0"/>
          <w:numId w:val="7"/>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O que significa ter um ministério da reconciliação?</w:t>
      </w:r>
    </w:p>
    <w:p w14:paraId="6FF77371" w14:textId="77777777" w:rsidR="009611BF" w:rsidRPr="009611BF" w:rsidRDefault="009611BF" w:rsidP="009611BF">
      <w:pPr>
        <w:shd w:val="clear" w:color="auto" w:fill="FFFFFF"/>
        <w:spacing w:before="360" w:after="225" w:line="240" w:lineRule="auto"/>
        <w:outlineLvl w:val="1"/>
        <w:rPr>
          <w:rFonts w:ascii="Oswald" w:eastAsia="Times New Roman" w:hAnsi="Oswald" w:cs="Open Sans"/>
          <w:b/>
          <w:bCs/>
          <w:caps/>
          <w:color w:val="333333"/>
          <w:kern w:val="0"/>
          <w:sz w:val="45"/>
          <w:szCs w:val="45"/>
          <w:lang w:eastAsia="pt-BR"/>
          <w14:ligatures w14:val="none"/>
        </w:rPr>
      </w:pPr>
      <w:r w:rsidRPr="009611BF">
        <w:rPr>
          <w:rFonts w:ascii="Oswald" w:eastAsia="Times New Roman" w:hAnsi="Oswald" w:cs="Open Sans"/>
          <w:b/>
          <w:bCs/>
          <w:caps/>
          <w:color w:val="333333"/>
          <w:kern w:val="0"/>
          <w:sz w:val="45"/>
          <w:szCs w:val="45"/>
          <w:lang w:eastAsia="pt-BR"/>
          <w14:ligatures w14:val="none"/>
        </w:rPr>
        <w:t>Quarta-feira: Chamado à Santidade</w:t>
      </w:r>
    </w:p>
    <w:p w14:paraId="0314A0C1"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A necessidade de o povo de Deus ser santo não pôde ser enfatizada o suficiente por Paulo. Ele declarou a importância do nosso amor e afeto uns pelos outros, ou seja, nossas reconciliações horizontais, como prova de que estamos reconciliados com Deus.</w:t>
      </w:r>
    </w:p>
    <w:p w14:paraId="4967B267"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 xml:space="preserve">Essa reconciliação é necessária se quisermos ser santos o suficiente para estar na presença de Deus. As palavras de Paulo nos encorajam a ser santos separando-nos de pessoas e coisas impuras e profanas, especialmente de tudo relacionado à idolatria. Ele usou palavras como: "Não sejam unidos de forma desigual aos descrentes", "Saiam do meio deles", "Separem-se", "Não toquem no que é impuro", "Purifiquemo-nos de toda profanação" e "Tornem a santidade perfeita no temor de Deus". Veja </w:t>
      </w:r>
      <w:hyperlink r:id="rId25" w:tgtFrame="_blank" w:history="1">
        <w:r w:rsidRPr="009611BF">
          <w:rPr>
            <w:rFonts w:ascii="Open Sans" w:eastAsia="Times New Roman" w:hAnsi="Open Sans" w:cs="Open Sans"/>
            <w:color w:val="333333"/>
            <w:kern w:val="0"/>
            <w:sz w:val="21"/>
            <w:szCs w:val="21"/>
            <w:lang w:eastAsia="pt-BR"/>
            <w14:ligatures w14:val="none"/>
          </w:rPr>
          <w:t>2 Coríntios 6:6</w:t>
        </w:r>
      </w:hyperlink>
      <w:r w:rsidRPr="009611BF">
        <w:rPr>
          <w:rFonts w:ascii="Open Sans" w:eastAsia="Times New Roman" w:hAnsi="Open Sans" w:cs="Open Sans"/>
          <w:color w:val="424242"/>
          <w:kern w:val="0"/>
          <w:sz w:val="21"/>
          <w:szCs w:val="21"/>
          <w:lang w:eastAsia="pt-BR"/>
          <w14:ligatures w14:val="none"/>
        </w:rPr>
        <w:t>:14-17 e 7:1.</w:t>
      </w:r>
    </w:p>
    <w:p w14:paraId="2A33EC4B"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 xml:space="preserve">Esse chamado, porém, não é unilateral. Ele vem acompanhado de muitas promessas que falam do desejo de Deus de nos ajudar em nossa busca pela santidade. Ele promete: habitar em nós, andar entre nós, ser nosso Deus, permitir que sejamos Seu povo, nos receber, ser Pai para nós e fazer de nós Seus filhos e filhas. Veja </w:t>
      </w:r>
      <w:hyperlink r:id="rId26" w:tgtFrame="_blank" w:history="1">
        <w:r w:rsidRPr="009611BF">
          <w:rPr>
            <w:rFonts w:ascii="Open Sans" w:eastAsia="Times New Roman" w:hAnsi="Open Sans" w:cs="Open Sans"/>
            <w:color w:val="333333"/>
            <w:kern w:val="0"/>
            <w:sz w:val="21"/>
            <w:szCs w:val="21"/>
            <w:lang w:eastAsia="pt-BR"/>
            <w14:ligatures w14:val="none"/>
          </w:rPr>
          <w:t>2 Coríntios 6:16-18</w:t>
        </w:r>
      </w:hyperlink>
      <w:r w:rsidRPr="009611BF">
        <w:rPr>
          <w:rFonts w:ascii="Open Sans" w:eastAsia="Times New Roman" w:hAnsi="Open Sans" w:cs="Open Sans"/>
          <w:color w:val="424242"/>
          <w:kern w:val="0"/>
          <w:sz w:val="21"/>
          <w:szCs w:val="21"/>
          <w:lang w:eastAsia="pt-BR"/>
          <w14:ligatures w14:val="none"/>
        </w:rPr>
        <w:t>.</w:t>
      </w:r>
    </w:p>
    <w:p w14:paraId="24FCBFAE"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b/>
          <w:bCs/>
          <w:color w:val="424242"/>
          <w:kern w:val="0"/>
          <w:sz w:val="21"/>
          <w:szCs w:val="21"/>
          <w:lang w:eastAsia="pt-BR"/>
          <w14:ligatures w14:val="none"/>
        </w:rPr>
        <w:t>Versículos para reflexão e discussão:</w:t>
      </w:r>
    </w:p>
    <w:p w14:paraId="0F52462A"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27" w:tgtFrame="_blank" w:history="1">
        <w:r w:rsidRPr="009611BF">
          <w:rPr>
            <w:rFonts w:ascii="Open Sans" w:eastAsia="Times New Roman" w:hAnsi="Open Sans" w:cs="Open Sans"/>
            <w:color w:val="333333"/>
            <w:kern w:val="0"/>
            <w:sz w:val="21"/>
            <w:szCs w:val="21"/>
            <w:lang w:eastAsia="pt-BR"/>
            <w14:ligatures w14:val="none"/>
          </w:rPr>
          <w:t>2 Coríntios 6:11-7:1</w:t>
        </w:r>
      </w:hyperlink>
      <w:r w:rsidRPr="009611BF">
        <w:rPr>
          <w:rFonts w:ascii="Open Sans" w:eastAsia="Times New Roman" w:hAnsi="Open Sans" w:cs="Open Sans"/>
          <w:color w:val="424242"/>
          <w:kern w:val="0"/>
          <w:sz w:val="21"/>
          <w:szCs w:val="21"/>
          <w:lang w:eastAsia="pt-BR"/>
          <w14:ligatures w14:val="none"/>
        </w:rPr>
        <w:t xml:space="preserve"> e </w:t>
      </w:r>
      <w:hyperlink r:id="rId28" w:tgtFrame="_blank" w:history="1">
        <w:r w:rsidRPr="009611BF">
          <w:rPr>
            <w:rFonts w:ascii="Open Sans" w:eastAsia="Times New Roman" w:hAnsi="Open Sans" w:cs="Open Sans"/>
            <w:color w:val="333333"/>
            <w:kern w:val="0"/>
            <w:sz w:val="21"/>
            <w:szCs w:val="21"/>
            <w:lang w:eastAsia="pt-BR"/>
            <w14:ligatures w14:val="none"/>
          </w:rPr>
          <w:t>Isaías 59:2</w:t>
        </w:r>
      </w:hyperlink>
    </w:p>
    <w:p w14:paraId="625A6577" w14:textId="77777777" w:rsidR="009611BF" w:rsidRPr="009611BF" w:rsidRDefault="009611BF" w:rsidP="009611BF">
      <w:pPr>
        <w:numPr>
          <w:ilvl w:val="0"/>
          <w:numId w:val="8"/>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lastRenderedPageBreak/>
        <w:t>Por que a santidade faz parte da nossa reconciliação com Deus? Por que precisamos dela?</w:t>
      </w:r>
    </w:p>
    <w:p w14:paraId="40F36683" w14:textId="77777777" w:rsidR="009611BF" w:rsidRPr="009611BF" w:rsidRDefault="009611BF" w:rsidP="009611BF">
      <w:pPr>
        <w:numPr>
          <w:ilvl w:val="0"/>
          <w:numId w:val="8"/>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Como Deus trabalha conosco para nos tornar santos? Por que não podemos fazer isso sozinhos?</w:t>
      </w:r>
    </w:p>
    <w:p w14:paraId="54B09917" w14:textId="77777777" w:rsidR="009611BF" w:rsidRPr="009611BF" w:rsidRDefault="009611BF" w:rsidP="009611BF">
      <w:pPr>
        <w:shd w:val="clear" w:color="auto" w:fill="FFFFFF"/>
        <w:spacing w:before="360" w:after="225" w:line="240" w:lineRule="auto"/>
        <w:outlineLvl w:val="1"/>
        <w:rPr>
          <w:rFonts w:ascii="Oswald" w:eastAsia="Times New Roman" w:hAnsi="Oswald" w:cs="Open Sans"/>
          <w:b/>
          <w:bCs/>
          <w:caps/>
          <w:color w:val="333333"/>
          <w:kern w:val="0"/>
          <w:sz w:val="45"/>
          <w:szCs w:val="45"/>
          <w:lang w:eastAsia="pt-BR"/>
          <w14:ligatures w14:val="none"/>
        </w:rPr>
      </w:pPr>
      <w:r w:rsidRPr="009611BF">
        <w:rPr>
          <w:rFonts w:ascii="Oswald" w:eastAsia="Times New Roman" w:hAnsi="Oswald" w:cs="Open Sans"/>
          <w:b/>
          <w:bCs/>
          <w:caps/>
          <w:color w:val="333333"/>
          <w:kern w:val="0"/>
          <w:sz w:val="45"/>
          <w:szCs w:val="45"/>
          <w:lang w:eastAsia="pt-BR"/>
          <w14:ligatures w14:val="none"/>
        </w:rPr>
        <w:t>Quinta-feira: Conforto e Alegria</w:t>
      </w:r>
    </w:p>
    <w:p w14:paraId="15EDD79B"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A alegria mais doce e reconfortante muitas vezes vem após um momento de tristeza e ansiedade. O sétimo capítulo de 2 Coríntios revela os laços emocionais de Paulo com a igreja coríntia. Descobrimos a profundidade de seu amor quando soube por Tito que sua carta anterior e severa havia provocado arrependimento para os crentes em Corinto.</w:t>
      </w:r>
    </w:p>
    <w:p w14:paraId="60751D63"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Paulo não faz esforço para esconder seus sentimentos neste capítulo. "Vós estais em nossos corações" (v. 3). "Abri espaço em vossos corações para nós" (v. 2). "Estou extremamente alegre" (v. 4). E Ele dá a Deus todo o crédito por esse feliz acontecimento, no versículo 6.</w:t>
      </w:r>
    </w:p>
    <w:p w14:paraId="07F55521"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Evidentemente, a carta de Paulo trouxe tristeza aos Coríntios, mas foi uma tristeza piedosa que causou arrependimento, trazendo-lhes salvação e esperança. Esse é o tipo de resposta que todos os ministros autênticos encontram confortante. Ela lhes dá uma fonte de alegria que os motiva a fazer mais por Deus.</w:t>
      </w:r>
    </w:p>
    <w:p w14:paraId="69CF979F"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b/>
          <w:bCs/>
          <w:color w:val="424242"/>
          <w:kern w:val="0"/>
          <w:sz w:val="21"/>
          <w:szCs w:val="21"/>
          <w:lang w:eastAsia="pt-BR"/>
          <w14:ligatures w14:val="none"/>
        </w:rPr>
        <w:t>Versículos para reflexão e discussão:</w:t>
      </w:r>
    </w:p>
    <w:p w14:paraId="5BF89749"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29" w:tgtFrame="_blank" w:history="1">
        <w:r w:rsidRPr="009611BF">
          <w:rPr>
            <w:rFonts w:ascii="Open Sans" w:eastAsia="Times New Roman" w:hAnsi="Open Sans" w:cs="Open Sans"/>
            <w:color w:val="333333"/>
            <w:kern w:val="0"/>
            <w:sz w:val="21"/>
            <w:szCs w:val="21"/>
            <w:lang w:eastAsia="pt-BR"/>
            <w14:ligatures w14:val="none"/>
          </w:rPr>
          <w:t>2 Corinthians 7:1-16</w:t>
        </w:r>
      </w:hyperlink>
    </w:p>
    <w:p w14:paraId="6AD0B444" w14:textId="77777777" w:rsidR="009611BF" w:rsidRPr="009611BF" w:rsidRDefault="009611BF" w:rsidP="009611BF">
      <w:pPr>
        <w:numPr>
          <w:ilvl w:val="0"/>
          <w:numId w:val="9"/>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Como a tristeza levou a alegria para Paul?</w:t>
      </w:r>
    </w:p>
    <w:p w14:paraId="63A0925B" w14:textId="77777777" w:rsidR="009611BF" w:rsidRPr="009611BF" w:rsidRDefault="009611BF" w:rsidP="009611BF">
      <w:pPr>
        <w:numPr>
          <w:ilvl w:val="0"/>
          <w:numId w:val="9"/>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Que tipo de tristeza a igreja coríntia teve que levou à salvação deles, e que tipo de emoções eles devem ter sentido?</w:t>
      </w:r>
    </w:p>
    <w:p w14:paraId="221B9E6D" w14:textId="77777777" w:rsidR="009611BF" w:rsidRPr="009611BF" w:rsidRDefault="009611BF" w:rsidP="009611BF">
      <w:pPr>
        <w:numPr>
          <w:ilvl w:val="0"/>
          <w:numId w:val="9"/>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Quando você já experimentou o tipo de tristeza que o levou a se arrepender e mudar seus caminhos? Como isso te fez sentir?</w:t>
      </w:r>
    </w:p>
    <w:p w14:paraId="18998E9F" w14:textId="77777777" w:rsidR="009611BF" w:rsidRPr="009611BF" w:rsidRDefault="009611BF" w:rsidP="009611BF">
      <w:pPr>
        <w:shd w:val="clear" w:color="auto" w:fill="FFFFFF"/>
        <w:spacing w:before="360" w:after="225" w:line="240" w:lineRule="auto"/>
        <w:outlineLvl w:val="1"/>
        <w:rPr>
          <w:rFonts w:ascii="Oswald" w:eastAsia="Times New Roman" w:hAnsi="Oswald" w:cs="Open Sans"/>
          <w:b/>
          <w:bCs/>
          <w:caps/>
          <w:color w:val="333333"/>
          <w:kern w:val="0"/>
          <w:sz w:val="45"/>
          <w:szCs w:val="45"/>
          <w:lang w:eastAsia="pt-BR"/>
          <w14:ligatures w14:val="none"/>
        </w:rPr>
      </w:pPr>
      <w:r w:rsidRPr="009611BF">
        <w:rPr>
          <w:rFonts w:ascii="Oswald" w:eastAsia="Times New Roman" w:hAnsi="Oswald" w:cs="Open Sans"/>
          <w:b/>
          <w:bCs/>
          <w:caps/>
          <w:color w:val="333333"/>
          <w:kern w:val="0"/>
          <w:sz w:val="45"/>
          <w:szCs w:val="45"/>
          <w:lang w:eastAsia="pt-BR"/>
          <w14:ligatures w14:val="none"/>
        </w:rPr>
        <w:t>Sexta-feira: Considerações Finais</w:t>
      </w:r>
    </w:p>
    <w:p w14:paraId="56012721"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Todos nós, sejam pastores ou membros da igreja, queremos saber se nossos esforços para conquistar almas são genuínos. Temos o que é preciso para levar as pessoas a Jesus de uma forma que honre Deus da forma mais plena possível?</w:t>
      </w:r>
    </w:p>
    <w:p w14:paraId="0546EDC4"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É difícil saber a autenticidade do ministério de alguém sem considerar estes fatores:</w:t>
      </w:r>
    </w:p>
    <w:p w14:paraId="0D1C2457" w14:textId="77777777" w:rsidR="009611BF" w:rsidRPr="009611BF" w:rsidRDefault="009611BF" w:rsidP="009611BF">
      <w:pPr>
        <w:numPr>
          <w:ilvl w:val="0"/>
          <w:numId w:val="10"/>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Ficamos separados do mundo por não comprometer nossos valores?</w:t>
      </w:r>
    </w:p>
    <w:p w14:paraId="0BAAD08F" w14:textId="77777777" w:rsidR="009611BF" w:rsidRPr="009611BF" w:rsidRDefault="009611BF" w:rsidP="009611BF">
      <w:pPr>
        <w:numPr>
          <w:ilvl w:val="0"/>
          <w:numId w:val="10"/>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Temos sido emocionalmente disponíveis, abertos às ideias e críticas dos outros?</w:t>
      </w:r>
    </w:p>
    <w:p w14:paraId="330FC535" w14:textId="77777777" w:rsidR="009611BF" w:rsidRPr="009611BF" w:rsidRDefault="009611BF" w:rsidP="009611BF">
      <w:pPr>
        <w:numPr>
          <w:ilvl w:val="0"/>
          <w:numId w:val="10"/>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Vidas foram transformadas pelo Espírito de Deus?</w:t>
      </w:r>
    </w:p>
    <w:p w14:paraId="7F0D5220" w14:textId="77777777" w:rsidR="009611BF" w:rsidRPr="009611BF" w:rsidRDefault="009611BF" w:rsidP="009611BF">
      <w:pPr>
        <w:numPr>
          <w:ilvl w:val="0"/>
          <w:numId w:val="10"/>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Fomos agentes de reconciliação, aproximando as pessoas umas das outras e de Deus?</w:t>
      </w:r>
    </w:p>
    <w:p w14:paraId="3D148797" w14:textId="77777777" w:rsidR="009611BF" w:rsidRPr="009611BF" w:rsidRDefault="009611BF" w:rsidP="009611BF">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color w:val="424242"/>
          <w:kern w:val="0"/>
          <w:sz w:val="21"/>
          <w:szCs w:val="21"/>
          <w:lang w:eastAsia="pt-BR"/>
          <w14:ligatures w14:val="none"/>
        </w:rPr>
        <w:t>Em essência, ministério autêntico não é sobre como atuamos por fora. É sobre ser guiado pelo Espírito, honesto sobre nossas emoções e, assim, conseguir aproximar as pessoas de Deus. Requer a dedicação de todo o nosso coração, mente e alma.</w:t>
      </w:r>
    </w:p>
    <w:p w14:paraId="57A29055" w14:textId="77777777" w:rsidR="009611BF" w:rsidRPr="009611BF" w:rsidRDefault="009611BF" w:rsidP="009611BF">
      <w:pPr>
        <w:shd w:val="clear" w:color="auto" w:fill="FFFFFF"/>
        <w:spacing w:after="225" w:line="240" w:lineRule="auto"/>
        <w:jc w:val="center"/>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b/>
          <w:bCs/>
          <w:i/>
          <w:iCs/>
          <w:color w:val="424242"/>
          <w:kern w:val="0"/>
          <w:sz w:val="21"/>
          <w:szCs w:val="21"/>
          <w:lang w:eastAsia="pt-BR"/>
          <w14:ligatures w14:val="none"/>
        </w:rPr>
        <w:t>Próxima Semana: Responsabilidade e Missão</w:t>
      </w:r>
    </w:p>
    <w:p w14:paraId="1287FCFA" w14:textId="77777777" w:rsidR="009611BF" w:rsidRPr="009611BF" w:rsidRDefault="009611BF" w:rsidP="009611BF">
      <w:pPr>
        <w:shd w:val="clear" w:color="auto" w:fill="FFFFFF"/>
        <w:spacing w:after="225" w:line="240" w:lineRule="auto"/>
        <w:jc w:val="center"/>
        <w:rPr>
          <w:rFonts w:ascii="Open Sans" w:eastAsia="Times New Roman" w:hAnsi="Open Sans" w:cs="Open Sans"/>
          <w:color w:val="424242"/>
          <w:kern w:val="0"/>
          <w:sz w:val="21"/>
          <w:szCs w:val="21"/>
          <w:lang w:eastAsia="pt-BR"/>
          <w14:ligatures w14:val="none"/>
        </w:rPr>
      </w:pPr>
      <w:r w:rsidRPr="009611BF">
        <w:rPr>
          <w:rFonts w:ascii="Open Sans" w:eastAsia="Times New Roman" w:hAnsi="Open Sans" w:cs="Open Sans"/>
          <w:b/>
          <w:bCs/>
          <w:i/>
          <w:iCs/>
          <w:color w:val="424242"/>
          <w:kern w:val="0"/>
          <w:sz w:val="21"/>
          <w:szCs w:val="21"/>
          <w:lang w:eastAsia="pt-BR"/>
          <w14:ligatures w14:val="none"/>
        </w:rPr>
        <w:t xml:space="preserve">Para ler a </w:t>
      </w:r>
      <w:proofErr w:type="spellStart"/>
      <w:r w:rsidRPr="009611BF">
        <w:rPr>
          <w:rFonts w:ascii="Open Sans" w:eastAsia="Times New Roman" w:hAnsi="Open Sans" w:cs="Open Sans"/>
          <w:b/>
          <w:bCs/>
          <w:i/>
          <w:iCs/>
          <w:color w:val="424242"/>
          <w:kern w:val="0"/>
          <w:sz w:val="21"/>
          <w:szCs w:val="21"/>
          <w:lang w:eastAsia="pt-BR"/>
          <w14:ligatures w14:val="none"/>
        </w:rPr>
        <w:t>Lesson</w:t>
      </w:r>
      <w:proofErr w:type="spellEnd"/>
      <w:r w:rsidRPr="009611BF">
        <w:rPr>
          <w:rFonts w:ascii="Open Sans" w:eastAsia="Times New Roman" w:hAnsi="Open Sans" w:cs="Open Sans"/>
          <w:b/>
          <w:bCs/>
          <w:i/>
          <w:iCs/>
          <w:color w:val="424242"/>
          <w:kern w:val="0"/>
          <w:sz w:val="21"/>
          <w:szCs w:val="21"/>
          <w:lang w:eastAsia="pt-BR"/>
          <w14:ligatures w14:val="none"/>
        </w:rPr>
        <w:t xml:space="preserve"> </w:t>
      </w:r>
      <w:proofErr w:type="spellStart"/>
      <w:r w:rsidRPr="009611BF">
        <w:rPr>
          <w:rFonts w:ascii="Open Sans" w:eastAsia="Times New Roman" w:hAnsi="Open Sans" w:cs="Open Sans"/>
          <w:b/>
          <w:bCs/>
          <w:i/>
          <w:iCs/>
          <w:color w:val="424242"/>
          <w:kern w:val="0"/>
          <w:sz w:val="21"/>
          <w:szCs w:val="21"/>
          <w:lang w:eastAsia="pt-BR"/>
          <w14:ligatures w14:val="none"/>
        </w:rPr>
        <w:t>Quarterly</w:t>
      </w:r>
      <w:proofErr w:type="spellEnd"/>
      <w:r w:rsidRPr="009611BF">
        <w:rPr>
          <w:rFonts w:ascii="Open Sans" w:eastAsia="Times New Roman" w:hAnsi="Open Sans" w:cs="Open Sans"/>
          <w:b/>
          <w:bCs/>
          <w:i/>
          <w:iCs/>
          <w:color w:val="424242"/>
          <w:kern w:val="0"/>
          <w:sz w:val="21"/>
          <w:szCs w:val="21"/>
          <w:lang w:eastAsia="pt-BR"/>
          <w14:ligatures w14:val="none"/>
        </w:rPr>
        <w:t xml:space="preserve"> da Escola Sabbath e ver mais recursos sobre seu estudo, acesse</w:t>
      </w:r>
    </w:p>
    <w:p w14:paraId="0600AC1C" w14:textId="77777777" w:rsidR="009611BF" w:rsidRPr="009611BF" w:rsidRDefault="009611BF" w:rsidP="009611BF">
      <w:pPr>
        <w:shd w:val="clear" w:color="auto" w:fill="FFFFFF"/>
        <w:spacing w:after="225" w:line="240" w:lineRule="auto"/>
        <w:jc w:val="center"/>
        <w:rPr>
          <w:rFonts w:ascii="Open Sans" w:eastAsia="Times New Roman" w:hAnsi="Open Sans" w:cs="Open Sans"/>
          <w:color w:val="424242"/>
          <w:kern w:val="0"/>
          <w:sz w:val="21"/>
          <w:szCs w:val="21"/>
          <w:lang w:eastAsia="pt-BR"/>
          <w14:ligatures w14:val="none"/>
        </w:rPr>
      </w:pPr>
      <w:hyperlink r:id="rId30" w:history="1">
        <w:r w:rsidRPr="009611BF">
          <w:rPr>
            <w:rFonts w:ascii="Open Sans" w:eastAsia="Times New Roman" w:hAnsi="Open Sans" w:cs="Open Sans"/>
            <w:color w:val="333333"/>
            <w:kern w:val="0"/>
            <w:sz w:val="21"/>
            <w:szCs w:val="21"/>
            <w:lang w:eastAsia="pt-BR"/>
            <w14:ligatures w14:val="none"/>
          </w:rPr>
          <w:t>https://www.sabbath.school/</w:t>
        </w:r>
      </w:hyperlink>
    </w:p>
    <w:p w14:paraId="78977B9D" w14:textId="32A3840F" w:rsidR="000C776F" w:rsidRDefault="000C776F"/>
    <w:sectPr w:rsidR="000C776F" w:rsidSect="009611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swald">
    <w:charset w:val="00"/>
    <w:family w:val="auto"/>
    <w:pitch w:val="variable"/>
    <w:sig w:usb0="2000020F" w:usb1="00000000" w:usb2="00000000" w:usb3="00000000" w:csb0="00000197"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07D5"/>
    <w:multiLevelType w:val="multilevel"/>
    <w:tmpl w:val="374E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42A4C"/>
    <w:multiLevelType w:val="multilevel"/>
    <w:tmpl w:val="BD7C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9D1638"/>
    <w:multiLevelType w:val="multilevel"/>
    <w:tmpl w:val="38A6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21735"/>
    <w:multiLevelType w:val="multilevel"/>
    <w:tmpl w:val="151E8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CD040F"/>
    <w:multiLevelType w:val="multilevel"/>
    <w:tmpl w:val="E0AA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B6107F"/>
    <w:multiLevelType w:val="multilevel"/>
    <w:tmpl w:val="38C8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FC282D"/>
    <w:multiLevelType w:val="multilevel"/>
    <w:tmpl w:val="F796C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B835F8"/>
    <w:multiLevelType w:val="multilevel"/>
    <w:tmpl w:val="555C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D2631A"/>
    <w:multiLevelType w:val="multilevel"/>
    <w:tmpl w:val="4716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E56561"/>
    <w:multiLevelType w:val="multilevel"/>
    <w:tmpl w:val="26EE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0643447">
    <w:abstractNumId w:val="6"/>
  </w:num>
  <w:num w:numId="2" w16cid:durableId="2118477798">
    <w:abstractNumId w:val="4"/>
  </w:num>
  <w:num w:numId="3" w16cid:durableId="970794457">
    <w:abstractNumId w:val="3"/>
  </w:num>
  <w:num w:numId="4" w16cid:durableId="598370620">
    <w:abstractNumId w:val="5"/>
  </w:num>
  <w:num w:numId="5" w16cid:durableId="857280868">
    <w:abstractNumId w:val="8"/>
  </w:num>
  <w:num w:numId="6" w16cid:durableId="740756761">
    <w:abstractNumId w:val="7"/>
  </w:num>
  <w:num w:numId="7" w16cid:durableId="1832671727">
    <w:abstractNumId w:val="2"/>
  </w:num>
  <w:num w:numId="8" w16cid:durableId="1444573338">
    <w:abstractNumId w:val="9"/>
  </w:num>
  <w:num w:numId="9" w16cid:durableId="686713582">
    <w:abstractNumId w:val="1"/>
  </w:num>
  <w:num w:numId="10" w16cid:durableId="1973557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1BF"/>
    <w:rsid w:val="000C776F"/>
    <w:rsid w:val="00170A4E"/>
    <w:rsid w:val="00242C60"/>
    <w:rsid w:val="005F03A6"/>
    <w:rsid w:val="009611BF"/>
    <w:rsid w:val="00ED63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E23D5"/>
  <w15:chartTrackingRefBased/>
  <w15:docId w15:val="{64D79930-CA91-4ED2-95F0-75DE05436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11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11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11B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11B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11B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11B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11B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11B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11B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11B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11B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11B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11B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11B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11B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11B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11B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11BF"/>
    <w:rPr>
      <w:rFonts w:eastAsiaTheme="majorEastAsia" w:cstheme="majorBidi"/>
      <w:color w:val="272727" w:themeColor="text1" w:themeTint="D8"/>
    </w:rPr>
  </w:style>
  <w:style w:type="paragraph" w:styleId="Ttulo">
    <w:name w:val="Title"/>
    <w:basedOn w:val="Normal"/>
    <w:next w:val="Normal"/>
    <w:link w:val="TtuloChar"/>
    <w:uiPriority w:val="10"/>
    <w:qFormat/>
    <w:rsid w:val="009611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11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11B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11B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11BF"/>
    <w:pPr>
      <w:spacing w:before="160"/>
      <w:jc w:val="center"/>
    </w:pPr>
    <w:rPr>
      <w:i/>
      <w:iCs/>
      <w:color w:val="404040" w:themeColor="text1" w:themeTint="BF"/>
    </w:rPr>
  </w:style>
  <w:style w:type="character" w:customStyle="1" w:styleId="CitaoChar">
    <w:name w:val="Citação Char"/>
    <w:basedOn w:val="Fontepargpadro"/>
    <w:link w:val="Citao"/>
    <w:uiPriority w:val="29"/>
    <w:rsid w:val="009611BF"/>
    <w:rPr>
      <w:i/>
      <w:iCs/>
      <w:color w:val="404040" w:themeColor="text1" w:themeTint="BF"/>
    </w:rPr>
  </w:style>
  <w:style w:type="paragraph" w:styleId="PargrafodaLista">
    <w:name w:val="List Paragraph"/>
    <w:basedOn w:val="Normal"/>
    <w:uiPriority w:val="34"/>
    <w:qFormat/>
    <w:rsid w:val="009611BF"/>
    <w:pPr>
      <w:ind w:left="720"/>
      <w:contextualSpacing/>
    </w:pPr>
  </w:style>
  <w:style w:type="character" w:styleId="nfaseIntensa">
    <w:name w:val="Intense Emphasis"/>
    <w:basedOn w:val="Fontepargpadro"/>
    <w:uiPriority w:val="21"/>
    <w:qFormat/>
    <w:rsid w:val="009611BF"/>
    <w:rPr>
      <w:i/>
      <w:iCs/>
      <w:color w:val="0F4761" w:themeColor="accent1" w:themeShade="BF"/>
    </w:rPr>
  </w:style>
  <w:style w:type="paragraph" w:styleId="CitaoIntensa">
    <w:name w:val="Intense Quote"/>
    <w:basedOn w:val="Normal"/>
    <w:next w:val="Normal"/>
    <w:link w:val="CitaoIntensaChar"/>
    <w:uiPriority w:val="30"/>
    <w:qFormat/>
    <w:rsid w:val="009611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11BF"/>
    <w:rPr>
      <w:i/>
      <w:iCs/>
      <w:color w:val="0F4761" w:themeColor="accent1" w:themeShade="BF"/>
    </w:rPr>
  </w:style>
  <w:style w:type="character" w:styleId="RefernciaIntensa">
    <w:name w:val="Intense Reference"/>
    <w:basedOn w:val="Fontepargpadro"/>
    <w:uiPriority w:val="32"/>
    <w:qFormat/>
    <w:rsid w:val="009611BF"/>
    <w:rPr>
      <w:b/>
      <w:bCs/>
      <w:smallCaps/>
      <w:color w:val="0F4761" w:themeColor="accent1" w:themeShade="BF"/>
      <w:spacing w:val="5"/>
    </w:rPr>
  </w:style>
  <w:style w:type="character" w:styleId="TextodoEspaoReservado">
    <w:name w:val="Placeholder Text"/>
    <w:basedOn w:val="Fontepargpadro"/>
    <w:uiPriority w:val="99"/>
    <w:semiHidden/>
    <w:rsid w:val="00ED63B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ef.ly/Jer%2031.33;nkjv?t=biblia" TargetMode="External"/><Relationship Id="rId18" Type="http://schemas.openxmlformats.org/officeDocument/2006/relationships/hyperlink" Target="https://ref.ly/2%20Cor%205.1-10;nkjv?t=biblia" TargetMode="External"/><Relationship Id="rId26" Type="http://schemas.openxmlformats.org/officeDocument/2006/relationships/hyperlink" Target="https://ref.ly/2%20Cor%206.16-18;nkjv?t=biblia" TargetMode="External"/><Relationship Id="rId3" Type="http://schemas.openxmlformats.org/officeDocument/2006/relationships/settings" Target="settings.xml"/><Relationship Id="rId21" Type="http://schemas.openxmlformats.org/officeDocument/2006/relationships/hyperlink" Target="https://ref.ly/2%20Cor%205.10-15;nkjv?t=biblia" TargetMode="External"/><Relationship Id="rId7" Type="http://schemas.openxmlformats.org/officeDocument/2006/relationships/hyperlink" Target="https://www.outlookmag.org/the-teachers-notes-authentic-christian-ministry-lesson-10/" TargetMode="External"/><Relationship Id="rId12" Type="http://schemas.openxmlformats.org/officeDocument/2006/relationships/hyperlink" Target="https://ref.ly/2%20Cor%203.4-9;nkjv?t=biblia" TargetMode="External"/><Relationship Id="rId17" Type="http://schemas.openxmlformats.org/officeDocument/2006/relationships/hyperlink" Target="https://ref.ly/2%20Cor%204.7-18;nkjv?t=biblia" TargetMode="External"/><Relationship Id="rId25" Type="http://schemas.openxmlformats.org/officeDocument/2006/relationships/hyperlink" Target="https://ref.ly/2%20Cor%206.6;nkjv?t=biblia" TargetMode="External"/><Relationship Id="rId2" Type="http://schemas.openxmlformats.org/officeDocument/2006/relationships/styles" Target="styles.xml"/><Relationship Id="rId16" Type="http://schemas.openxmlformats.org/officeDocument/2006/relationships/hyperlink" Target="https://ref.ly/2%20Corinthians%204.9;nkjv?t=biblia" TargetMode="External"/><Relationship Id="rId20" Type="http://schemas.openxmlformats.org/officeDocument/2006/relationships/hyperlink" Target="https://ref.ly/2%20Cor%205.20;nkjv?t=biblia" TargetMode="External"/><Relationship Id="rId29" Type="http://schemas.openxmlformats.org/officeDocument/2006/relationships/hyperlink" Target="https://ref.ly/2%20Cor%207.1-16;nkjv?t=biblia" TargetMode="External"/><Relationship Id="rId1" Type="http://schemas.openxmlformats.org/officeDocument/2006/relationships/numbering" Target="numbering.xml"/><Relationship Id="rId6" Type="http://schemas.openxmlformats.org/officeDocument/2006/relationships/hyperlink" Target="https://www.outlookmag.org/author/teresathompson/" TargetMode="External"/><Relationship Id="rId11" Type="http://schemas.openxmlformats.org/officeDocument/2006/relationships/hyperlink" Target="https://ref.ly/2%20Cor%203.1-3;nkjv?t=biblia" TargetMode="External"/><Relationship Id="rId24" Type="http://schemas.openxmlformats.org/officeDocument/2006/relationships/hyperlink" Target="https://ref.ly/Eph%202.13-16;nkjv?t=biblia"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ref.ly/2%20Cor%204.8;nkjv?t=biblia" TargetMode="External"/><Relationship Id="rId23" Type="http://schemas.openxmlformats.org/officeDocument/2006/relationships/hyperlink" Target="https://ref.ly/Col%201.19-23;nkjv?t=biblia" TargetMode="External"/><Relationship Id="rId28" Type="http://schemas.openxmlformats.org/officeDocument/2006/relationships/hyperlink" Target="https://ref.ly/Isa%2059.2;nkjv?t=biblia" TargetMode="External"/><Relationship Id="rId10" Type="http://schemas.openxmlformats.org/officeDocument/2006/relationships/hyperlink" Target="https://ref.ly/2%20Cor%203.3;nkjv?t=biblia" TargetMode="External"/><Relationship Id="rId19" Type="http://schemas.openxmlformats.org/officeDocument/2006/relationships/hyperlink" Target="https://ref.ly/2%20Cor%204.7;nkjv?t=bibli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f.ly/2%20Cor%204.8-10;esv?t=biblia" TargetMode="External"/><Relationship Id="rId14" Type="http://schemas.openxmlformats.org/officeDocument/2006/relationships/hyperlink" Target="https://ref.ly/John%2016.33;nkjv?t=biblia" TargetMode="External"/><Relationship Id="rId22" Type="http://schemas.openxmlformats.org/officeDocument/2006/relationships/hyperlink" Target="https://ref.ly/2%20Cor%205.16-21;nkjv?t=biblia" TargetMode="External"/><Relationship Id="rId27" Type="http://schemas.openxmlformats.org/officeDocument/2006/relationships/hyperlink" Target="https://ref.ly/2%20Cor%206.11-7.1;nkjv?t=biblia" TargetMode="External"/><Relationship Id="rId30" Type="http://schemas.openxmlformats.org/officeDocument/2006/relationships/hyperlink" Target="https://www.sabbath.schoo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1684</Words>
  <Characters>9098</Characters>
  <Application>Microsoft Office Word</Application>
  <DocSecurity>0</DocSecurity>
  <Lines>75</Lines>
  <Paragraphs>21</Paragraphs>
  <ScaleCrop>false</ScaleCrop>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ferreira Neto</dc:creator>
  <cp:keywords/>
  <dc:description/>
  <cp:lastModifiedBy>jose ferreira Neto</cp:lastModifiedBy>
  <cp:revision>1</cp:revision>
  <dcterms:created xsi:type="dcterms:W3CDTF">2026-08-29T20:13:00Z</dcterms:created>
  <dcterms:modified xsi:type="dcterms:W3CDTF">2026-08-29T20:30:00Z</dcterms:modified>
</cp:coreProperties>
</file>