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5D24B" w14:textId="1A707884" w:rsidR="00D30D31" w:rsidRPr="00C1390A" w:rsidRDefault="00D30D31" w:rsidP="00D30D31">
      <w:pPr>
        <w:pStyle w:val="PargrafodaLista"/>
        <w:numPr>
          <w:ilvl w:val="0"/>
          <w:numId w:val="1"/>
        </w:numPr>
        <w:rPr>
          <w:b/>
          <w:bCs/>
          <w:sz w:val="22"/>
        </w:rPr>
      </w:pPr>
      <w:proofErr w:type="spellStart"/>
      <w:r w:rsidRPr="00C1390A">
        <w:rPr>
          <w:b/>
          <w:bCs/>
          <w:sz w:val="22"/>
        </w:rPr>
        <w:t>Revelação</w:t>
      </w:r>
      <w:proofErr w:type="spellEnd"/>
      <w:r w:rsidRPr="00C1390A">
        <w:rPr>
          <w:b/>
          <w:bCs/>
          <w:sz w:val="22"/>
        </w:rPr>
        <w:t xml:space="preserve"> e </w:t>
      </w:r>
      <w:proofErr w:type="spellStart"/>
      <w:r w:rsidRPr="00C1390A">
        <w:rPr>
          <w:b/>
          <w:bCs/>
          <w:sz w:val="22"/>
        </w:rPr>
        <w:t>inspiração</w:t>
      </w:r>
      <w:proofErr w:type="spellEnd"/>
      <w:r w:rsidRPr="00C1390A">
        <w:rPr>
          <w:b/>
          <w:bCs/>
          <w:sz w:val="22"/>
        </w:rPr>
        <w:t>:</w:t>
      </w:r>
    </w:p>
    <w:p w14:paraId="64D12DE8" w14:textId="77777777" w:rsidR="00D30D31" w:rsidRPr="00C1390A" w:rsidRDefault="00D30D31" w:rsidP="00D30D31">
      <w:pPr>
        <w:pStyle w:val="PargrafodaLista"/>
        <w:numPr>
          <w:ilvl w:val="1"/>
          <w:numId w:val="1"/>
        </w:numPr>
        <w:rPr>
          <w:b/>
          <w:bCs/>
          <w:sz w:val="22"/>
        </w:rPr>
      </w:pPr>
      <w:r w:rsidRPr="00C1390A">
        <w:rPr>
          <w:b/>
          <w:bCs/>
          <w:sz w:val="22"/>
        </w:rPr>
        <w:t>Revelação geral e especial.</w:t>
      </w:r>
    </w:p>
    <w:p w14:paraId="58BD3540" w14:textId="4EBA3501" w:rsidR="00EF5FEE" w:rsidRPr="00C1390A" w:rsidRDefault="00EF5FEE" w:rsidP="00EF5FEE">
      <w:pPr>
        <w:pStyle w:val="PargrafodaLista"/>
        <w:numPr>
          <w:ilvl w:val="2"/>
          <w:numId w:val="1"/>
        </w:numPr>
        <w:rPr>
          <w:sz w:val="22"/>
        </w:rPr>
      </w:pPr>
      <w:r w:rsidRPr="00C1390A">
        <w:rPr>
          <w:sz w:val="22"/>
        </w:rPr>
        <w:t>Paulo diz que aqueles que negam a existência de Deus são "sem desculpa", pois a natureza revela "as coisas invisíveis d'Ele, Seu poder eterno e divindade" (Rom. 1:20; Sal. 19:1).</w:t>
      </w:r>
    </w:p>
    <w:p w14:paraId="7DBBF29C" w14:textId="2BFB2A1E" w:rsidR="00EF5FEE" w:rsidRPr="00C1390A" w:rsidRDefault="00EF5FEE" w:rsidP="00EF5FEE">
      <w:pPr>
        <w:pStyle w:val="PargrafodaLista"/>
        <w:numPr>
          <w:ilvl w:val="2"/>
          <w:numId w:val="1"/>
        </w:numPr>
        <w:rPr>
          <w:sz w:val="22"/>
        </w:rPr>
      </w:pPr>
      <w:r w:rsidRPr="00C1390A">
        <w:rPr>
          <w:sz w:val="22"/>
        </w:rPr>
        <w:t>A forma como Deus previu a entrada do pecado pode ser vista no poder regenerativo que Ele implementou nos seres vivos. Quando estamos feridos, mecanismos entram em ação que fecham a ferida e regeneram o tecido. E esses mecanismos já existiam antes da ferida ocorrer!</w:t>
      </w:r>
    </w:p>
    <w:p w14:paraId="4323EC76" w14:textId="1BF83F9F" w:rsidR="00EF5FEE" w:rsidRPr="00C1390A" w:rsidRDefault="00EF5FEE" w:rsidP="00EF5FEE">
      <w:pPr>
        <w:pStyle w:val="PargrafodaLista"/>
        <w:numPr>
          <w:ilvl w:val="2"/>
          <w:numId w:val="1"/>
        </w:numPr>
        <w:rPr>
          <w:sz w:val="22"/>
        </w:rPr>
      </w:pPr>
      <w:r w:rsidRPr="00C1390A">
        <w:rPr>
          <w:sz w:val="22"/>
        </w:rPr>
        <w:t>Mas a natureza, desde a queda de Adão e Eva, também tem consequências do pecado (predação, terremotos, ...)</w:t>
      </w:r>
    </w:p>
    <w:p w14:paraId="2D8F8490" w14:textId="65F209B8" w:rsidR="00EF5FEE" w:rsidRPr="00C1390A" w:rsidRDefault="00EF5FEE" w:rsidP="00EF5FEE">
      <w:pPr>
        <w:pStyle w:val="PargrafodaLista"/>
        <w:numPr>
          <w:ilvl w:val="2"/>
          <w:numId w:val="1"/>
        </w:numPr>
        <w:rPr>
          <w:sz w:val="22"/>
        </w:rPr>
      </w:pPr>
      <w:r w:rsidRPr="00C1390A">
        <w:rPr>
          <w:sz w:val="22"/>
        </w:rPr>
        <w:t>Por essa razão, Deus usou métodos mais diretos para se dar a conhecer: revelação especial através dos profetas e de Jesus Cristo, conforme registrado na Bíblia, na Palavra de Deus (Heb. 1:1-2).</w:t>
      </w:r>
    </w:p>
    <w:p w14:paraId="47DB12FE" w14:textId="77777777" w:rsidR="00D30D31" w:rsidRPr="00C1390A" w:rsidRDefault="00D30D31" w:rsidP="00D30D31">
      <w:pPr>
        <w:pStyle w:val="PargrafodaLista"/>
        <w:numPr>
          <w:ilvl w:val="1"/>
          <w:numId w:val="1"/>
        </w:numPr>
        <w:rPr>
          <w:b/>
          <w:bCs/>
          <w:sz w:val="22"/>
        </w:rPr>
      </w:pPr>
      <w:r w:rsidRPr="00C1390A">
        <w:rPr>
          <w:b/>
          <w:bCs/>
          <w:sz w:val="22"/>
        </w:rPr>
        <w:t>O processo de inspiração.</w:t>
      </w:r>
    </w:p>
    <w:p w14:paraId="0F80D498" w14:textId="57680793" w:rsidR="00EF5FEE" w:rsidRPr="00C1390A" w:rsidRDefault="00A970B1" w:rsidP="00A970B1">
      <w:pPr>
        <w:pStyle w:val="PargrafodaLista"/>
        <w:numPr>
          <w:ilvl w:val="2"/>
          <w:numId w:val="1"/>
        </w:numPr>
        <w:rPr>
          <w:sz w:val="22"/>
        </w:rPr>
      </w:pPr>
      <w:r w:rsidRPr="00C1390A">
        <w:rPr>
          <w:sz w:val="22"/>
        </w:rPr>
        <w:t>Por séculos, as obras e mensagens de Deus foram transmitidas oralmente, até que Deus inspirou Moisés a refletir esses fatos e ditos por escrito.</w:t>
      </w:r>
    </w:p>
    <w:p w14:paraId="62B1419A" w14:textId="58295A5C" w:rsidR="00A970B1" w:rsidRPr="00C1390A" w:rsidRDefault="00A970B1" w:rsidP="00A970B1">
      <w:pPr>
        <w:pStyle w:val="PargrafodaLista"/>
        <w:numPr>
          <w:ilvl w:val="2"/>
          <w:numId w:val="1"/>
        </w:numPr>
        <w:rPr>
          <w:sz w:val="22"/>
        </w:rPr>
      </w:pPr>
      <w:r w:rsidRPr="00C1390A">
        <w:rPr>
          <w:sz w:val="22"/>
        </w:rPr>
        <w:t>A partir desse momento, as mensagens que Deus queria preservar foram escritas por pessoas "inspiradas", ou seja, guiadas pelo Espírito Santo (2 Pedro 1:21). Isso torna a Bíblia um livro único, que contém a revelação divina em sua totalidade.</w:t>
      </w:r>
    </w:p>
    <w:p w14:paraId="69F08873" w14:textId="30D08350" w:rsidR="00A970B1" w:rsidRPr="00C1390A" w:rsidRDefault="00A970B1" w:rsidP="00A970B1">
      <w:pPr>
        <w:pStyle w:val="PargrafodaLista"/>
        <w:numPr>
          <w:ilvl w:val="2"/>
          <w:numId w:val="1"/>
        </w:numPr>
        <w:rPr>
          <w:sz w:val="22"/>
        </w:rPr>
      </w:pPr>
      <w:r w:rsidRPr="00C1390A">
        <w:rPr>
          <w:sz w:val="22"/>
        </w:rPr>
        <w:t>Como foi esse processo de inspiração?</w:t>
      </w:r>
    </w:p>
    <w:p w14:paraId="15443784" w14:textId="77777777" w:rsidR="00A970B1" w:rsidRPr="00C1390A" w:rsidRDefault="00A970B1" w:rsidP="00A970B1">
      <w:pPr>
        <w:pStyle w:val="PargrafodaLista"/>
        <w:numPr>
          <w:ilvl w:val="3"/>
          <w:numId w:val="1"/>
        </w:numPr>
        <w:rPr>
          <w:sz w:val="22"/>
        </w:rPr>
      </w:pPr>
      <w:r w:rsidRPr="00C1390A">
        <w:rPr>
          <w:sz w:val="22"/>
        </w:rPr>
        <w:t>Por meio de visões e sonhos (Núm. 12:6)</w:t>
      </w:r>
    </w:p>
    <w:p w14:paraId="75127AFF" w14:textId="77777777" w:rsidR="00A970B1" w:rsidRPr="00C1390A" w:rsidRDefault="00A970B1" w:rsidP="00A970B1">
      <w:pPr>
        <w:pStyle w:val="PargrafodaLista"/>
        <w:numPr>
          <w:ilvl w:val="3"/>
          <w:numId w:val="1"/>
        </w:numPr>
        <w:rPr>
          <w:sz w:val="22"/>
        </w:rPr>
      </w:pPr>
      <w:r w:rsidRPr="00C1390A">
        <w:rPr>
          <w:sz w:val="22"/>
        </w:rPr>
        <w:t>Por meio de experiências pessoais (1 João 1:3)</w:t>
      </w:r>
    </w:p>
    <w:p w14:paraId="610583BE" w14:textId="77777777" w:rsidR="00A970B1" w:rsidRPr="00C1390A" w:rsidRDefault="00A970B1" w:rsidP="00A970B1">
      <w:pPr>
        <w:pStyle w:val="PargrafodaLista"/>
        <w:numPr>
          <w:ilvl w:val="3"/>
          <w:numId w:val="1"/>
        </w:numPr>
        <w:rPr>
          <w:sz w:val="22"/>
        </w:rPr>
      </w:pPr>
      <w:r w:rsidRPr="00C1390A">
        <w:rPr>
          <w:sz w:val="22"/>
        </w:rPr>
        <w:t>Por meio da pesquisa histórica (Lucas 1:3)</w:t>
      </w:r>
    </w:p>
    <w:p w14:paraId="2BF6E617" w14:textId="2B9BFAA6" w:rsidR="00A970B1" w:rsidRPr="00C1390A" w:rsidRDefault="00A970B1" w:rsidP="00A970B1">
      <w:pPr>
        <w:pStyle w:val="PargrafodaLista"/>
        <w:numPr>
          <w:ilvl w:val="3"/>
          <w:numId w:val="1"/>
        </w:numPr>
        <w:rPr>
          <w:sz w:val="22"/>
        </w:rPr>
      </w:pPr>
      <w:r w:rsidRPr="00C1390A">
        <w:rPr>
          <w:sz w:val="22"/>
        </w:rPr>
        <w:t>Por meio das impressões divinas (2 Pedro 1:21)</w:t>
      </w:r>
    </w:p>
    <w:p w14:paraId="3A7481D3" w14:textId="77777777" w:rsidR="00D30D31" w:rsidRPr="00C1390A" w:rsidRDefault="00D30D31" w:rsidP="00D30D31">
      <w:pPr>
        <w:pStyle w:val="PargrafodaLista"/>
        <w:numPr>
          <w:ilvl w:val="0"/>
          <w:numId w:val="1"/>
        </w:numPr>
        <w:rPr>
          <w:b/>
          <w:bCs/>
          <w:sz w:val="22"/>
        </w:rPr>
      </w:pPr>
      <w:r w:rsidRPr="00C1390A">
        <w:rPr>
          <w:b/>
          <w:bCs/>
          <w:sz w:val="22"/>
        </w:rPr>
        <w:t>Tipos de comunicação profética:</w:t>
      </w:r>
    </w:p>
    <w:p w14:paraId="22A5568B" w14:textId="77777777" w:rsidR="00D30D31" w:rsidRPr="00C1390A" w:rsidRDefault="00D30D31" w:rsidP="00D30D31">
      <w:pPr>
        <w:pStyle w:val="PargrafodaLista"/>
        <w:numPr>
          <w:ilvl w:val="1"/>
          <w:numId w:val="1"/>
        </w:numPr>
        <w:rPr>
          <w:b/>
          <w:bCs/>
          <w:sz w:val="22"/>
        </w:rPr>
      </w:pPr>
      <w:r w:rsidRPr="00C1390A">
        <w:rPr>
          <w:b/>
          <w:bCs/>
          <w:sz w:val="22"/>
        </w:rPr>
        <w:t>Mensagens orais.</w:t>
      </w:r>
    </w:p>
    <w:p w14:paraId="2189BA6C" w14:textId="0E2278D3" w:rsidR="00B22365" w:rsidRPr="00C1390A" w:rsidRDefault="00B22365" w:rsidP="00B22365">
      <w:pPr>
        <w:pStyle w:val="PargrafodaLista"/>
        <w:numPr>
          <w:ilvl w:val="2"/>
          <w:numId w:val="1"/>
        </w:numPr>
        <w:rPr>
          <w:sz w:val="22"/>
        </w:rPr>
      </w:pPr>
      <w:r w:rsidRPr="00C1390A">
        <w:rPr>
          <w:sz w:val="22"/>
        </w:rPr>
        <w:t>Deus falou diretamente aos homens em quatro ocasiões:</w:t>
      </w:r>
    </w:p>
    <w:p w14:paraId="0355A83E" w14:textId="256380FE" w:rsidR="00B22365" w:rsidRPr="00C1390A" w:rsidRDefault="00B22365" w:rsidP="00B22365">
      <w:pPr>
        <w:pStyle w:val="PargrafodaLista"/>
        <w:numPr>
          <w:ilvl w:val="3"/>
          <w:numId w:val="1"/>
        </w:numPr>
        <w:rPr>
          <w:sz w:val="22"/>
        </w:rPr>
      </w:pPr>
      <w:r w:rsidRPr="00C1390A">
        <w:rPr>
          <w:sz w:val="22"/>
        </w:rPr>
        <w:t>E Adão e Eva (Gên. 2:16-17)</w:t>
      </w:r>
    </w:p>
    <w:p w14:paraId="08240B53" w14:textId="77777777" w:rsidR="00B22365" w:rsidRPr="00C1390A" w:rsidRDefault="00B22365" w:rsidP="00B22365">
      <w:pPr>
        <w:pStyle w:val="PargrafodaLista"/>
        <w:numPr>
          <w:ilvl w:val="3"/>
          <w:numId w:val="1"/>
        </w:numPr>
        <w:rPr>
          <w:sz w:val="22"/>
        </w:rPr>
      </w:pPr>
      <w:r w:rsidRPr="00C1390A">
        <w:rPr>
          <w:sz w:val="22"/>
        </w:rPr>
        <w:t>Dando os 10 mandamentos (Deut. 4:12)</w:t>
      </w:r>
    </w:p>
    <w:p w14:paraId="69D3167D" w14:textId="77777777" w:rsidR="00B22365" w:rsidRPr="00C1390A" w:rsidRDefault="00B22365" w:rsidP="00B22365">
      <w:pPr>
        <w:pStyle w:val="PargrafodaLista"/>
        <w:numPr>
          <w:ilvl w:val="3"/>
          <w:numId w:val="1"/>
        </w:numPr>
        <w:rPr>
          <w:sz w:val="22"/>
        </w:rPr>
      </w:pPr>
      <w:r w:rsidRPr="00C1390A">
        <w:rPr>
          <w:sz w:val="22"/>
        </w:rPr>
        <w:t>No batismo de Jesus (Mateus 3:17)</w:t>
      </w:r>
    </w:p>
    <w:p w14:paraId="4BDC57EC" w14:textId="666A6927" w:rsidR="00B22365" w:rsidRPr="00C1390A" w:rsidRDefault="00B22365" w:rsidP="00B22365">
      <w:pPr>
        <w:pStyle w:val="PargrafodaLista"/>
        <w:numPr>
          <w:ilvl w:val="3"/>
          <w:numId w:val="1"/>
        </w:numPr>
        <w:rPr>
          <w:sz w:val="22"/>
        </w:rPr>
      </w:pPr>
      <w:r w:rsidRPr="00C1390A">
        <w:rPr>
          <w:sz w:val="22"/>
        </w:rPr>
        <w:t>Na transfiguração (Marcos 9:7)</w:t>
      </w:r>
    </w:p>
    <w:p w14:paraId="0B34ECC9" w14:textId="261DF846" w:rsidR="00B22365" w:rsidRPr="00C1390A" w:rsidRDefault="00B22365" w:rsidP="00B22365">
      <w:pPr>
        <w:pStyle w:val="PargrafodaLista"/>
        <w:numPr>
          <w:ilvl w:val="2"/>
          <w:numId w:val="1"/>
        </w:numPr>
        <w:rPr>
          <w:sz w:val="22"/>
        </w:rPr>
      </w:pPr>
      <w:r w:rsidRPr="00C1390A">
        <w:rPr>
          <w:sz w:val="22"/>
        </w:rPr>
        <w:t>Por sua vez, os profetas transmitiram oralmente as palavras de Deus, afirmando claramente: "Assim diz o Senhor." — Julg. 6:8. Tais mensagens — como no caso de Noé — nem sempre foram registradas por escrito.</w:t>
      </w:r>
    </w:p>
    <w:p w14:paraId="253E53F3" w14:textId="0591CD47" w:rsidR="00B22365" w:rsidRPr="00C1390A" w:rsidRDefault="00B22365" w:rsidP="00B22365">
      <w:pPr>
        <w:pStyle w:val="PargrafodaLista"/>
        <w:numPr>
          <w:ilvl w:val="2"/>
          <w:numId w:val="1"/>
        </w:numPr>
        <w:rPr>
          <w:sz w:val="22"/>
        </w:rPr>
      </w:pPr>
      <w:r w:rsidRPr="00C1390A">
        <w:rPr>
          <w:sz w:val="22"/>
        </w:rPr>
        <w:t>De muitos profetas, só conhecemos suas palavras pelo que outros escreveram, mas eles tinham a mesma autoridade que aqueles que deixaram suas mensagens por escrito. Entre eles temos Natã, Elias, Eliseu e João Batista.</w:t>
      </w:r>
    </w:p>
    <w:p w14:paraId="3BF5D2A3" w14:textId="77777777" w:rsidR="00D30D31" w:rsidRPr="00C1390A" w:rsidRDefault="00D30D31" w:rsidP="00D30D31">
      <w:pPr>
        <w:pStyle w:val="PargrafodaLista"/>
        <w:numPr>
          <w:ilvl w:val="1"/>
          <w:numId w:val="1"/>
        </w:numPr>
        <w:rPr>
          <w:b/>
          <w:bCs/>
          <w:sz w:val="22"/>
        </w:rPr>
      </w:pPr>
      <w:r w:rsidRPr="00C1390A">
        <w:rPr>
          <w:b/>
          <w:bCs/>
          <w:sz w:val="22"/>
        </w:rPr>
        <w:t>Mensagens escritas.</w:t>
      </w:r>
    </w:p>
    <w:p w14:paraId="77D0706D" w14:textId="633A8726" w:rsidR="00C1014F" w:rsidRPr="00C1390A" w:rsidRDefault="00C1014F" w:rsidP="00C1014F">
      <w:pPr>
        <w:pStyle w:val="PargrafodaLista"/>
        <w:numPr>
          <w:ilvl w:val="2"/>
          <w:numId w:val="1"/>
        </w:numPr>
        <w:rPr>
          <w:sz w:val="22"/>
        </w:rPr>
      </w:pPr>
      <w:r w:rsidRPr="00C1390A">
        <w:rPr>
          <w:sz w:val="22"/>
        </w:rPr>
        <w:t>Quais foram algumas das razões pelas quais Deus escolheu escrever Sua mensagem?</w:t>
      </w:r>
    </w:p>
    <w:p w14:paraId="1E787B4C" w14:textId="77777777" w:rsidR="00C1014F" w:rsidRPr="00C1390A" w:rsidRDefault="00C1014F" w:rsidP="00C1014F">
      <w:pPr>
        <w:pStyle w:val="PargrafodaLista"/>
        <w:numPr>
          <w:ilvl w:val="3"/>
          <w:numId w:val="1"/>
        </w:numPr>
        <w:rPr>
          <w:sz w:val="22"/>
        </w:rPr>
      </w:pPr>
      <w:r w:rsidRPr="00C1390A">
        <w:rPr>
          <w:sz w:val="22"/>
        </w:rPr>
        <w:t>Lembrar os fatos (Êxodo 17:14)</w:t>
      </w:r>
    </w:p>
    <w:p w14:paraId="0F1EE5C8" w14:textId="77777777" w:rsidR="00C1014F" w:rsidRPr="00C1390A" w:rsidRDefault="00C1014F" w:rsidP="00C1014F">
      <w:pPr>
        <w:pStyle w:val="PargrafodaLista"/>
        <w:numPr>
          <w:ilvl w:val="3"/>
          <w:numId w:val="1"/>
        </w:numPr>
        <w:rPr>
          <w:sz w:val="22"/>
        </w:rPr>
      </w:pPr>
      <w:r w:rsidRPr="00C1390A">
        <w:rPr>
          <w:sz w:val="22"/>
        </w:rPr>
        <w:t>Para nos instruir (Ecles. 12:10)</w:t>
      </w:r>
    </w:p>
    <w:p w14:paraId="2F61F4F6" w14:textId="77777777" w:rsidR="00C1014F" w:rsidRPr="00C1390A" w:rsidRDefault="00C1014F" w:rsidP="00C1014F">
      <w:pPr>
        <w:pStyle w:val="PargrafodaLista"/>
        <w:numPr>
          <w:ilvl w:val="3"/>
          <w:numId w:val="1"/>
        </w:numPr>
        <w:rPr>
          <w:sz w:val="22"/>
        </w:rPr>
      </w:pPr>
      <w:r w:rsidRPr="00C1390A">
        <w:rPr>
          <w:sz w:val="22"/>
        </w:rPr>
        <w:t>Para nos convidar ao arrependimento (Jer. 36:2-3)</w:t>
      </w:r>
    </w:p>
    <w:p w14:paraId="5BFF49E5" w14:textId="77777777" w:rsidR="00C1014F" w:rsidRPr="00C1390A" w:rsidRDefault="00C1014F" w:rsidP="00C1014F">
      <w:pPr>
        <w:pStyle w:val="PargrafodaLista"/>
        <w:numPr>
          <w:ilvl w:val="3"/>
          <w:numId w:val="1"/>
        </w:numPr>
        <w:rPr>
          <w:sz w:val="22"/>
        </w:rPr>
      </w:pPr>
      <w:r w:rsidRPr="00C1390A">
        <w:rPr>
          <w:sz w:val="22"/>
        </w:rPr>
        <w:t>Para nos dar exemplos a imitar ou rejeitar (1 Coríntios 10:11)</w:t>
      </w:r>
    </w:p>
    <w:p w14:paraId="482F7EFB" w14:textId="6BC2CFCC" w:rsidR="00C1014F" w:rsidRPr="00C1390A" w:rsidRDefault="00C1014F" w:rsidP="00C1014F">
      <w:pPr>
        <w:pStyle w:val="PargrafodaLista"/>
        <w:numPr>
          <w:ilvl w:val="3"/>
          <w:numId w:val="1"/>
        </w:numPr>
        <w:rPr>
          <w:sz w:val="22"/>
        </w:rPr>
      </w:pPr>
      <w:r w:rsidRPr="00C1390A">
        <w:rPr>
          <w:sz w:val="22"/>
        </w:rPr>
        <w:t>Para que possamos conhecer o futuro (Apocalipse 1:19)</w:t>
      </w:r>
    </w:p>
    <w:p w14:paraId="761CA43E" w14:textId="4336AA09" w:rsidR="00C1014F" w:rsidRPr="00C1390A" w:rsidRDefault="00C1014F" w:rsidP="00C1014F">
      <w:pPr>
        <w:pStyle w:val="PargrafodaLista"/>
        <w:numPr>
          <w:ilvl w:val="2"/>
          <w:numId w:val="1"/>
        </w:numPr>
        <w:rPr>
          <w:sz w:val="22"/>
        </w:rPr>
      </w:pPr>
      <w:r w:rsidRPr="00C1390A">
        <w:rPr>
          <w:sz w:val="22"/>
        </w:rPr>
        <w:t>Na Bíblia, os profetas expressavam suas próprias reações humanas, assim como as de outras pessoas. Contém poesias, relatos históricos ou sermões escritos. Às vezes, contêm citações de autores não bíblicos ou decretos de reis pagãos.</w:t>
      </w:r>
    </w:p>
    <w:p w14:paraId="42F24992" w14:textId="5816B077" w:rsidR="00C1014F" w:rsidRDefault="00C1014F" w:rsidP="00C1014F">
      <w:pPr>
        <w:pStyle w:val="PargrafodaLista"/>
        <w:numPr>
          <w:ilvl w:val="2"/>
          <w:numId w:val="1"/>
        </w:numPr>
        <w:rPr>
          <w:sz w:val="22"/>
        </w:rPr>
      </w:pPr>
      <w:r w:rsidRPr="00C1390A">
        <w:rPr>
          <w:sz w:val="22"/>
        </w:rPr>
        <w:t>No entanto, não há graus de inspiração dentro da Bíblia. Não importa se registram sermões, feitos ou profecias, tudo foi inspirado por Deus e transmite fielmente Suas mensagens a nós ao longo do tempo (2 Tim. 3:16-17).</w:t>
      </w:r>
    </w:p>
    <w:p w14:paraId="51561471" w14:textId="77777777" w:rsidR="00C1390A" w:rsidRPr="00C1390A" w:rsidRDefault="00C1390A" w:rsidP="00C1390A">
      <w:pPr>
        <w:rPr>
          <w:sz w:val="22"/>
        </w:rPr>
      </w:pPr>
    </w:p>
    <w:p w14:paraId="02BF8471" w14:textId="609E7D45" w:rsidR="00395C43" w:rsidRPr="00C1390A" w:rsidRDefault="00D30D31" w:rsidP="00D30D31">
      <w:pPr>
        <w:pStyle w:val="PargrafodaLista"/>
        <w:numPr>
          <w:ilvl w:val="1"/>
          <w:numId w:val="1"/>
        </w:numPr>
        <w:rPr>
          <w:b/>
          <w:bCs/>
          <w:sz w:val="22"/>
        </w:rPr>
      </w:pPr>
      <w:r w:rsidRPr="00C1390A">
        <w:rPr>
          <w:b/>
          <w:bCs/>
          <w:sz w:val="22"/>
        </w:rPr>
        <w:t>Representações, símbolos e parábolas.</w:t>
      </w:r>
    </w:p>
    <w:p w14:paraId="7FDEC450" w14:textId="79329274" w:rsidR="00C1014F" w:rsidRPr="00C1390A" w:rsidRDefault="00C1014F" w:rsidP="00C1014F">
      <w:pPr>
        <w:pStyle w:val="PargrafodaLista"/>
        <w:numPr>
          <w:ilvl w:val="2"/>
          <w:numId w:val="1"/>
        </w:numPr>
        <w:rPr>
          <w:sz w:val="22"/>
        </w:rPr>
      </w:pPr>
      <w:r w:rsidRPr="00C1390A">
        <w:rPr>
          <w:sz w:val="22"/>
        </w:rPr>
        <w:lastRenderedPageBreak/>
        <w:t>REPRESENTAÇÕES:</w:t>
      </w:r>
    </w:p>
    <w:p w14:paraId="6575EEF8" w14:textId="53B8DB2D" w:rsidR="00C1014F" w:rsidRPr="00C1390A" w:rsidRDefault="00C1014F" w:rsidP="00C1014F">
      <w:pPr>
        <w:pStyle w:val="PargrafodaLista"/>
        <w:numPr>
          <w:ilvl w:val="3"/>
          <w:numId w:val="1"/>
        </w:numPr>
        <w:rPr>
          <w:sz w:val="22"/>
        </w:rPr>
      </w:pPr>
      <w:r w:rsidRPr="00C1390A">
        <w:rPr>
          <w:i/>
          <w:iCs/>
          <w:sz w:val="22"/>
          <w:u w:val="single"/>
        </w:rPr>
        <w:t>Oseias 1:2-9</w:t>
      </w:r>
      <w:r w:rsidRPr="00C1390A">
        <w:rPr>
          <w:sz w:val="22"/>
        </w:rPr>
        <w:t>. Deus ordenou que Oséias se casasse com uma mulher adúltera para representar a infidelidade de Israel.</w:t>
      </w:r>
    </w:p>
    <w:p w14:paraId="45ABE398" w14:textId="658BDFC7" w:rsidR="00C1014F" w:rsidRPr="00C1390A" w:rsidRDefault="00C1014F" w:rsidP="00C1014F">
      <w:pPr>
        <w:pStyle w:val="PargrafodaLista"/>
        <w:numPr>
          <w:ilvl w:val="3"/>
          <w:numId w:val="1"/>
        </w:numPr>
        <w:rPr>
          <w:sz w:val="22"/>
        </w:rPr>
      </w:pPr>
      <w:r w:rsidRPr="00C1390A">
        <w:rPr>
          <w:i/>
          <w:iCs/>
          <w:sz w:val="22"/>
          <w:u w:val="single"/>
        </w:rPr>
        <w:t>1 Reis 20:37-42</w:t>
      </w:r>
      <w:r w:rsidRPr="00C1390A">
        <w:rPr>
          <w:sz w:val="22"/>
        </w:rPr>
        <w:t>. Um profeta pede a outro que o derrote e finge estar ferido em batalha para repreender o pecado de Hab.</w:t>
      </w:r>
    </w:p>
    <w:p w14:paraId="2537AD92" w14:textId="0E5BA081" w:rsidR="00C1014F" w:rsidRPr="00C1390A" w:rsidRDefault="00C1014F" w:rsidP="00C1014F">
      <w:pPr>
        <w:pStyle w:val="PargrafodaLista"/>
        <w:numPr>
          <w:ilvl w:val="3"/>
          <w:numId w:val="1"/>
        </w:numPr>
        <w:rPr>
          <w:sz w:val="22"/>
        </w:rPr>
      </w:pPr>
      <w:r w:rsidRPr="00C1390A">
        <w:rPr>
          <w:i/>
          <w:iCs/>
          <w:sz w:val="22"/>
          <w:u w:val="single"/>
        </w:rPr>
        <w:t>Jeremias 13:1-11</w:t>
      </w:r>
      <w:r w:rsidRPr="00C1390A">
        <w:rPr>
          <w:sz w:val="22"/>
        </w:rPr>
        <w:t>. Por ordem de Deus, Jeremias comprou um cinto e o escondeu. Então Deus pediu que ele voltasse para buscá-lo e mostrar o estado moral de Jerusalém.</w:t>
      </w:r>
    </w:p>
    <w:p w14:paraId="5720ABC0" w14:textId="4961070A" w:rsidR="00C1014F" w:rsidRPr="00C1390A" w:rsidRDefault="00C1014F" w:rsidP="00C1014F">
      <w:pPr>
        <w:pStyle w:val="PargrafodaLista"/>
        <w:numPr>
          <w:ilvl w:val="2"/>
          <w:numId w:val="1"/>
        </w:numPr>
        <w:rPr>
          <w:sz w:val="22"/>
        </w:rPr>
      </w:pPr>
      <w:r w:rsidRPr="00C1390A">
        <w:rPr>
          <w:sz w:val="22"/>
        </w:rPr>
        <w:t>SÍMBOLOS:</w:t>
      </w:r>
    </w:p>
    <w:p w14:paraId="08830C08" w14:textId="51A251E6" w:rsidR="00C1014F" w:rsidRPr="00C1390A" w:rsidRDefault="00C1014F" w:rsidP="00C1014F">
      <w:pPr>
        <w:pStyle w:val="PargrafodaLista"/>
        <w:numPr>
          <w:ilvl w:val="3"/>
          <w:numId w:val="1"/>
        </w:numPr>
        <w:rPr>
          <w:sz w:val="22"/>
        </w:rPr>
      </w:pPr>
      <w:r w:rsidRPr="00C1390A">
        <w:rPr>
          <w:i/>
          <w:iCs/>
          <w:sz w:val="22"/>
          <w:u w:val="single"/>
        </w:rPr>
        <w:t>Êxodo 25:8</w:t>
      </w:r>
      <w:r w:rsidRPr="00C1390A">
        <w:rPr>
          <w:sz w:val="22"/>
        </w:rPr>
        <w:t>. Os sacerdotes, o santuário e seus serviços são símbolos para explicar em detalhes o Plano de Redenção.</w:t>
      </w:r>
    </w:p>
    <w:p w14:paraId="3D76840D" w14:textId="2669D7CE" w:rsidR="00C1014F" w:rsidRPr="00C1390A" w:rsidRDefault="00C1014F" w:rsidP="00C1014F">
      <w:pPr>
        <w:pStyle w:val="PargrafodaLista"/>
        <w:numPr>
          <w:ilvl w:val="3"/>
          <w:numId w:val="1"/>
        </w:numPr>
        <w:rPr>
          <w:sz w:val="22"/>
        </w:rPr>
      </w:pPr>
      <w:r w:rsidRPr="00C1390A">
        <w:rPr>
          <w:i/>
          <w:iCs/>
          <w:sz w:val="22"/>
          <w:u w:val="single"/>
        </w:rPr>
        <w:t>Apocalipse 13:2</w:t>
      </w:r>
      <w:r w:rsidRPr="00C1390A">
        <w:rPr>
          <w:sz w:val="22"/>
        </w:rPr>
        <w:t>. Daniel e Apocalipse usam símbolos (como feras, chifres, ...) para representar realidades históricas.</w:t>
      </w:r>
    </w:p>
    <w:p w14:paraId="68D941EC" w14:textId="22924A55" w:rsidR="00C1014F" w:rsidRPr="00C1390A" w:rsidRDefault="00C1014F" w:rsidP="00C1014F">
      <w:pPr>
        <w:pStyle w:val="PargrafodaLista"/>
        <w:numPr>
          <w:ilvl w:val="3"/>
          <w:numId w:val="1"/>
        </w:numPr>
        <w:rPr>
          <w:sz w:val="22"/>
        </w:rPr>
      </w:pPr>
      <w:r w:rsidRPr="00C1390A">
        <w:rPr>
          <w:i/>
          <w:iCs/>
          <w:sz w:val="22"/>
          <w:u w:val="single"/>
        </w:rPr>
        <w:t>João 15:1</w:t>
      </w:r>
      <w:r w:rsidRPr="00C1390A">
        <w:rPr>
          <w:sz w:val="22"/>
        </w:rPr>
        <w:t>. Jesus usou símbolos para explicar sua própria missão, como a luz, a videira, o bom pastor...</w:t>
      </w:r>
    </w:p>
    <w:p w14:paraId="065CCF16" w14:textId="750B81C1" w:rsidR="00C1014F" w:rsidRPr="00C1390A" w:rsidRDefault="00C1014F" w:rsidP="00C1014F">
      <w:pPr>
        <w:pStyle w:val="PargrafodaLista"/>
        <w:numPr>
          <w:ilvl w:val="2"/>
          <w:numId w:val="1"/>
        </w:numPr>
        <w:rPr>
          <w:sz w:val="22"/>
        </w:rPr>
      </w:pPr>
      <w:r w:rsidRPr="00C1390A">
        <w:rPr>
          <w:sz w:val="22"/>
        </w:rPr>
        <w:t>PARÁBOLAS:</w:t>
      </w:r>
    </w:p>
    <w:p w14:paraId="57056A23" w14:textId="12187BAA" w:rsidR="00C1014F" w:rsidRPr="00C1390A" w:rsidRDefault="00C1014F" w:rsidP="00C1014F">
      <w:pPr>
        <w:pStyle w:val="PargrafodaLista"/>
        <w:numPr>
          <w:ilvl w:val="3"/>
          <w:numId w:val="1"/>
        </w:numPr>
        <w:rPr>
          <w:sz w:val="22"/>
        </w:rPr>
      </w:pPr>
      <w:r w:rsidRPr="00C1390A">
        <w:rPr>
          <w:i/>
          <w:iCs/>
          <w:sz w:val="22"/>
          <w:u w:val="single"/>
        </w:rPr>
        <w:t>Isaías 5:1-7</w:t>
      </w:r>
      <w:r w:rsidRPr="00C1390A">
        <w:rPr>
          <w:sz w:val="22"/>
        </w:rPr>
        <w:t>. Os profetas usavam parábolas para chamar o povo a refletir sobre sua situação espiritual.</w:t>
      </w:r>
    </w:p>
    <w:p w14:paraId="14402CDE" w14:textId="73E22E0A" w:rsidR="00C1014F" w:rsidRPr="00C1390A" w:rsidRDefault="00C1014F" w:rsidP="00C1014F">
      <w:pPr>
        <w:pStyle w:val="PargrafodaLista"/>
        <w:numPr>
          <w:ilvl w:val="3"/>
          <w:numId w:val="1"/>
        </w:numPr>
        <w:rPr>
          <w:sz w:val="22"/>
        </w:rPr>
      </w:pPr>
      <w:r w:rsidRPr="00C1390A">
        <w:rPr>
          <w:i/>
          <w:iCs/>
          <w:sz w:val="22"/>
          <w:u w:val="single"/>
        </w:rPr>
        <w:t>Mateus 13:34-35</w:t>
      </w:r>
      <w:r w:rsidRPr="00C1390A">
        <w:rPr>
          <w:sz w:val="22"/>
        </w:rPr>
        <w:t>. Jesus usou parábolas abundantemente para ensinar verdades espirituais.</w:t>
      </w:r>
    </w:p>
    <w:p w14:paraId="6BF1431C" w14:textId="58B96021" w:rsidR="00307F6F" w:rsidRPr="00C1390A" w:rsidRDefault="00307F6F" w:rsidP="00307F6F">
      <w:pPr>
        <w:rPr>
          <w:b/>
          <w:bCs/>
          <w:sz w:val="22"/>
        </w:rPr>
      </w:pPr>
      <w:r w:rsidRPr="00C1390A">
        <w:rPr>
          <w:b/>
          <w:bCs/>
          <w:sz w:val="22"/>
        </w:rPr>
        <w:t>APÊNDICE: REVELAÇÃO E INSPIRAÇÃO EM ELLEN G. WHITE</w:t>
      </w:r>
    </w:p>
    <w:p w14:paraId="530E47CA" w14:textId="2A138B37" w:rsidR="00307F6F" w:rsidRPr="00C1390A" w:rsidRDefault="00307F6F" w:rsidP="00307F6F">
      <w:pPr>
        <w:rPr>
          <w:sz w:val="22"/>
        </w:rPr>
      </w:pPr>
      <w:r w:rsidRPr="00C1390A">
        <w:rPr>
          <w:sz w:val="22"/>
        </w:rPr>
        <w:t>Ellen G. White foi divinamente inspirada. Seus escritos, sua vida e seu ministério são os de uma verdadeira profetisa. Ela possuía a mesma inspiração dos profetas da Bíblia, embora nunca tenha considerado seus escritos iguais aos das Escrituras. Ela sempre considerou a Bíblia como a revelação autoritária e infalível de Deus.</w:t>
      </w:r>
    </w:p>
    <w:p w14:paraId="34653A75" w14:textId="1255C70C" w:rsidR="00307F6F" w:rsidRPr="00C1390A" w:rsidRDefault="00307F6F" w:rsidP="00307F6F">
      <w:pPr>
        <w:rPr>
          <w:sz w:val="22"/>
        </w:rPr>
      </w:pPr>
      <w:r w:rsidRPr="00C1390A">
        <w:rPr>
          <w:sz w:val="22"/>
        </w:rPr>
        <w:t>Ele reconheceu que o processo de inspiração envolvia uma interação entre o divino e o humano. Deus comunicava suas mensagens, mas então o profeta transmitia instruções divinas usando suas próprias palavras. Ele entendia a inspiração divina dos pensamentos humanos como uma união entre a revelação divina e a experiência humana.</w:t>
      </w:r>
    </w:p>
    <w:p w14:paraId="7BB73241" w14:textId="27A5B07D" w:rsidR="00307F6F" w:rsidRPr="00C1390A" w:rsidRDefault="00307F6F" w:rsidP="00307F6F">
      <w:pPr>
        <w:rPr>
          <w:sz w:val="22"/>
        </w:rPr>
      </w:pPr>
      <w:r w:rsidRPr="00C1390A">
        <w:rPr>
          <w:sz w:val="22"/>
        </w:rPr>
        <w:t>Ele observou que nem todas as experiências humanas e comunicações que ela transmitiu foram inspiradas. É importante manter essa distinção em mente ao ler seus escritos e experiências e ao se relacionar com eles, especialmente sua correspondência e diários.</w:t>
      </w:r>
    </w:p>
    <w:sectPr w:rsidR="00307F6F" w:rsidRPr="00C1390A"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7760D"/>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95953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D31"/>
    <w:rsid w:val="00004746"/>
    <w:rsid w:val="000B2AC6"/>
    <w:rsid w:val="000B440E"/>
    <w:rsid w:val="001E4AA8"/>
    <w:rsid w:val="003036B8"/>
    <w:rsid w:val="00307F6F"/>
    <w:rsid w:val="00395C43"/>
    <w:rsid w:val="003D5E96"/>
    <w:rsid w:val="00471FCD"/>
    <w:rsid w:val="004D5CB2"/>
    <w:rsid w:val="006B286A"/>
    <w:rsid w:val="00711123"/>
    <w:rsid w:val="00756D3E"/>
    <w:rsid w:val="0084059F"/>
    <w:rsid w:val="00855565"/>
    <w:rsid w:val="00892E7D"/>
    <w:rsid w:val="00A970B1"/>
    <w:rsid w:val="00AB406A"/>
    <w:rsid w:val="00B22365"/>
    <w:rsid w:val="00BA3EAE"/>
    <w:rsid w:val="00C1014F"/>
    <w:rsid w:val="00C10D17"/>
    <w:rsid w:val="00C1390A"/>
    <w:rsid w:val="00C22FAD"/>
    <w:rsid w:val="00C46A68"/>
    <w:rsid w:val="00D30D31"/>
    <w:rsid w:val="00D838D1"/>
    <w:rsid w:val="00EF5FEE"/>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9E7C9"/>
  <w15:chartTrackingRefBased/>
  <w15:docId w15:val="{6D20B79C-CEB4-4F63-A7E7-7C310D8C2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har"/>
    <w:uiPriority w:val="9"/>
    <w:qFormat/>
    <w:rsid w:val="00D30D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D30D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D30D3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D30D3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D30D3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D30D3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D30D3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D30D3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D30D31"/>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itabblica">
    <w:name w:val="Cita bíblica"/>
    <w:basedOn w:val="Fontepargpadro"/>
    <w:uiPriority w:val="1"/>
    <w:qFormat/>
    <w:rsid w:val="00AB406A"/>
    <w:rPr>
      <w:b/>
      <w:bCs/>
      <w:color w:val="C00000"/>
    </w:rPr>
  </w:style>
  <w:style w:type="paragraph" w:styleId="SemEspaamento">
    <w:name w:val="No Spacing"/>
    <w:uiPriority w:val="1"/>
    <w:qFormat/>
    <w:rsid w:val="003036B8"/>
    <w:pPr>
      <w:spacing w:after="0" w:line="240" w:lineRule="auto"/>
    </w:pPr>
    <w:rPr>
      <w:sz w:val="24"/>
    </w:rPr>
  </w:style>
  <w:style w:type="character" w:customStyle="1" w:styleId="Ttulo1Char">
    <w:name w:val="Título 1 Char"/>
    <w:basedOn w:val="Fontepargpadro"/>
    <w:link w:val="Ttulo1"/>
    <w:uiPriority w:val="9"/>
    <w:rsid w:val="00D30D31"/>
    <w:rPr>
      <w:rFonts w:asciiTheme="majorHAnsi" w:eastAsiaTheme="majorEastAsia" w:hAnsiTheme="majorHAnsi" w:cstheme="majorBidi"/>
      <w:color w:val="0F4761" w:themeColor="accent1" w:themeShade="BF"/>
      <w:kern w:val="0"/>
      <w:sz w:val="40"/>
      <w:szCs w:val="40"/>
      <w14:ligatures w14:val="none"/>
    </w:rPr>
  </w:style>
  <w:style w:type="character" w:customStyle="1" w:styleId="Ttulo2Char">
    <w:name w:val="Título 2 Char"/>
    <w:basedOn w:val="Fontepargpadro"/>
    <w:link w:val="Ttulo2"/>
    <w:uiPriority w:val="9"/>
    <w:semiHidden/>
    <w:rsid w:val="00D30D31"/>
    <w:rPr>
      <w:rFonts w:asciiTheme="majorHAnsi" w:eastAsiaTheme="majorEastAsia" w:hAnsiTheme="majorHAnsi" w:cstheme="majorBidi"/>
      <w:color w:val="0F4761" w:themeColor="accent1" w:themeShade="BF"/>
      <w:kern w:val="0"/>
      <w:sz w:val="32"/>
      <w:szCs w:val="32"/>
      <w14:ligatures w14:val="none"/>
    </w:rPr>
  </w:style>
  <w:style w:type="character" w:customStyle="1" w:styleId="Ttulo3Char">
    <w:name w:val="Título 3 Char"/>
    <w:basedOn w:val="Fontepargpadro"/>
    <w:link w:val="Ttulo3"/>
    <w:uiPriority w:val="9"/>
    <w:semiHidden/>
    <w:rsid w:val="00D30D31"/>
    <w:rPr>
      <w:rFonts w:eastAsiaTheme="majorEastAsia" w:cstheme="majorBidi"/>
      <w:color w:val="0F4761" w:themeColor="accent1" w:themeShade="BF"/>
      <w:kern w:val="0"/>
      <w:sz w:val="28"/>
      <w:szCs w:val="28"/>
      <w14:ligatures w14:val="none"/>
    </w:rPr>
  </w:style>
  <w:style w:type="character" w:customStyle="1" w:styleId="Ttulo4Char">
    <w:name w:val="Título 4 Char"/>
    <w:basedOn w:val="Fontepargpadro"/>
    <w:link w:val="Ttulo4"/>
    <w:uiPriority w:val="9"/>
    <w:semiHidden/>
    <w:rsid w:val="00D30D31"/>
    <w:rPr>
      <w:rFonts w:eastAsiaTheme="majorEastAsia" w:cstheme="majorBidi"/>
      <w:i/>
      <w:iCs/>
      <w:color w:val="0F4761" w:themeColor="accent1" w:themeShade="BF"/>
      <w:kern w:val="0"/>
      <w:sz w:val="24"/>
      <w14:ligatures w14:val="none"/>
    </w:rPr>
  </w:style>
  <w:style w:type="character" w:customStyle="1" w:styleId="Ttulo5Char">
    <w:name w:val="Título 5 Char"/>
    <w:basedOn w:val="Fontepargpadro"/>
    <w:link w:val="Ttulo5"/>
    <w:uiPriority w:val="9"/>
    <w:semiHidden/>
    <w:rsid w:val="00D30D31"/>
    <w:rPr>
      <w:rFonts w:eastAsiaTheme="majorEastAsia" w:cstheme="majorBidi"/>
      <w:color w:val="0F4761" w:themeColor="accent1" w:themeShade="BF"/>
      <w:kern w:val="0"/>
      <w:sz w:val="24"/>
      <w14:ligatures w14:val="none"/>
    </w:rPr>
  </w:style>
  <w:style w:type="character" w:customStyle="1" w:styleId="Ttulo6Char">
    <w:name w:val="Título 6 Char"/>
    <w:basedOn w:val="Fontepargpadro"/>
    <w:link w:val="Ttulo6"/>
    <w:uiPriority w:val="9"/>
    <w:semiHidden/>
    <w:rsid w:val="00D30D31"/>
    <w:rPr>
      <w:rFonts w:eastAsiaTheme="majorEastAsia" w:cstheme="majorBidi"/>
      <w:i/>
      <w:iCs/>
      <w:color w:val="595959" w:themeColor="text1" w:themeTint="A6"/>
      <w:kern w:val="0"/>
      <w:sz w:val="24"/>
      <w14:ligatures w14:val="none"/>
    </w:rPr>
  </w:style>
  <w:style w:type="character" w:customStyle="1" w:styleId="Ttulo7Char">
    <w:name w:val="Título 7 Char"/>
    <w:basedOn w:val="Fontepargpadro"/>
    <w:link w:val="Ttulo7"/>
    <w:uiPriority w:val="9"/>
    <w:semiHidden/>
    <w:rsid w:val="00D30D31"/>
    <w:rPr>
      <w:rFonts w:eastAsiaTheme="majorEastAsia" w:cstheme="majorBidi"/>
      <w:color w:val="595959" w:themeColor="text1" w:themeTint="A6"/>
      <w:kern w:val="0"/>
      <w:sz w:val="24"/>
      <w14:ligatures w14:val="none"/>
    </w:rPr>
  </w:style>
  <w:style w:type="character" w:customStyle="1" w:styleId="Ttulo8Char">
    <w:name w:val="Título 8 Char"/>
    <w:basedOn w:val="Fontepargpadro"/>
    <w:link w:val="Ttulo8"/>
    <w:uiPriority w:val="9"/>
    <w:semiHidden/>
    <w:rsid w:val="00D30D31"/>
    <w:rPr>
      <w:rFonts w:eastAsiaTheme="majorEastAsia" w:cstheme="majorBidi"/>
      <w:i/>
      <w:iCs/>
      <w:color w:val="272727" w:themeColor="text1" w:themeTint="D8"/>
      <w:kern w:val="0"/>
      <w:sz w:val="24"/>
      <w14:ligatures w14:val="none"/>
    </w:rPr>
  </w:style>
  <w:style w:type="character" w:customStyle="1" w:styleId="Ttulo9Char">
    <w:name w:val="Título 9 Char"/>
    <w:basedOn w:val="Fontepargpadro"/>
    <w:link w:val="Ttulo9"/>
    <w:uiPriority w:val="9"/>
    <w:semiHidden/>
    <w:rsid w:val="00D30D31"/>
    <w:rPr>
      <w:rFonts w:eastAsiaTheme="majorEastAsia" w:cstheme="majorBidi"/>
      <w:color w:val="272727" w:themeColor="text1" w:themeTint="D8"/>
      <w:kern w:val="0"/>
      <w:sz w:val="24"/>
      <w14:ligatures w14:val="none"/>
    </w:rPr>
  </w:style>
  <w:style w:type="paragraph" w:styleId="Ttulo">
    <w:name w:val="Title"/>
    <w:basedOn w:val="Normal"/>
    <w:next w:val="Normal"/>
    <w:link w:val="TtuloChar"/>
    <w:uiPriority w:val="10"/>
    <w:qFormat/>
    <w:rsid w:val="00D30D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D30D31"/>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har"/>
    <w:uiPriority w:val="11"/>
    <w:qFormat/>
    <w:rsid w:val="00D30D31"/>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D30D31"/>
    <w:rPr>
      <w:rFonts w:eastAsiaTheme="majorEastAsia" w:cstheme="majorBidi"/>
      <w:color w:val="595959" w:themeColor="text1" w:themeTint="A6"/>
      <w:spacing w:val="15"/>
      <w:kern w:val="0"/>
      <w:sz w:val="28"/>
      <w:szCs w:val="28"/>
      <w14:ligatures w14:val="none"/>
    </w:rPr>
  </w:style>
  <w:style w:type="paragraph" w:styleId="Citao">
    <w:name w:val="Quote"/>
    <w:basedOn w:val="Normal"/>
    <w:next w:val="Normal"/>
    <w:link w:val="CitaoChar"/>
    <w:uiPriority w:val="29"/>
    <w:qFormat/>
    <w:rsid w:val="00D30D31"/>
    <w:pPr>
      <w:spacing w:before="160"/>
      <w:jc w:val="center"/>
    </w:pPr>
    <w:rPr>
      <w:i/>
      <w:iCs/>
      <w:color w:val="404040" w:themeColor="text1" w:themeTint="BF"/>
    </w:rPr>
  </w:style>
  <w:style w:type="character" w:customStyle="1" w:styleId="CitaoChar">
    <w:name w:val="Citação Char"/>
    <w:basedOn w:val="Fontepargpadro"/>
    <w:link w:val="Citao"/>
    <w:uiPriority w:val="29"/>
    <w:rsid w:val="00D30D31"/>
    <w:rPr>
      <w:i/>
      <w:iCs/>
      <w:color w:val="404040" w:themeColor="text1" w:themeTint="BF"/>
      <w:kern w:val="0"/>
      <w:sz w:val="24"/>
      <w14:ligatures w14:val="none"/>
    </w:rPr>
  </w:style>
  <w:style w:type="paragraph" w:styleId="PargrafodaLista">
    <w:name w:val="List Paragraph"/>
    <w:basedOn w:val="Normal"/>
    <w:uiPriority w:val="34"/>
    <w:qFormat/>
    <w:rsid w:val="00D30D31"/>
    <w:pPr>
      <w:ind w:left="720"/>
      <w:contextualSpacing/>
    </w:pPr>
  </w:style>
  <w:style w:type="character" w:styleId="nfaseIntensa">
    <w:name w:val="Intense Emphasis"/>
    <w:basedOn w:val="Fontepargpadro"/>
    <w:uiPriority w:val="21"/>
    <w:qFormat/>
    <w:rsid w:val="00D30D31"/>
    <w:rPr>
      <w:i/>
      <w:iCs/>
      <w:color w:val="0F4761" w:themeColor="accent1" w:themeShade="BF"/>
    </w:rPr>
  </w:style>
  <w:style w:type="paragraph" w:styleId="CitaoIntensa">
    <w:name w:val="Intense Quote"/>
    <w:basedOn w:val="Normal"/>
    <w:next w:val="Normal"/>
    <w:link w:val="CitaoIntensaChar"/>
    <w:uiPriority w:val="30"/>
    <w:qFormat/>
    <w:rsid w:val="00D30D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D30D31"/>
    <w:rPr>
      <w:i/>
      <w:iCs/>
      <w:color w:val="0F4761" w:themeColor="accent1" w:themeShade="BF"/>
      <w:kern w:val="0"/>
      <w:sz w:val="24"/>
      <w14:ligatures w14:val="none"/>
    </w:rPr>
  </w:style>
  <w:style w:type="character" w:styleId="RefernciaIntensa">
    <w:name w:val="Intense Reference"/>
    <w:basedOn w:val="Fontepargpadro"/>
    <w:uiPriority w:val="32"/>
    <w:qFormat/>
    <w:rsid w:val="00D30D31"/>
    <w:rPr>
      <w:b/>
      <w:bCs/>
      <w:smallCaps/>
      <w:color w:val="0F4761" w:themeColor="accent1" w:themeShade="BF"/>
      <w:spacing w:val="5"/>
    </w:rPr>
  </w:style>
  <w:style w:type="character" w:styleId="TextodoEspaoReservado">
    <w:name w:val="Placeholder Text"/>
    <w:basedOn w:val="Fontepargpadro"/>
    <w:uiPriority w:val="99"/>
    <w:semiHidden/>
    <w:rsid w:val="0085556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755</Words>
  <Characters>4081</Characters>
  <Application>Microsoft Office Word</Application>
  <DocSecurity>0</DocSecurity>
  <Lines>34</Lines>
  <Paragraphs>9</Paragraphs>
  <ScaleCrop>false</ScaleCrop>
  <Company/>
  <LinksUpToDate>false</LinksUpToDate>
  <CharactersWithSpaces>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jose ferreira Neto</cp:lastModifiedBy>
  <cp:revision>1</cp:revision>
  <dcterms:created xsi:type="dcterms:W3CDTF">2026-10-24T20:04:00Z</dcterms:created>
  <dcterms:modified xsi:type="dcterms:W3CDTF">2026-10-24T20:05:00Z</dcterms:modified>
</cp:coreProperties>
</file>