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62104" w14:textId="7A036778" w:rsidR="008972E9" w:rsidRDefault="008972E9" w:rsidP="008972E9">
      <w:pPr>
        <w:shd w:val="clear" w:color="auto" w:fill="FFFFFF"/>
        <w:spacing w:after="225" w:line="288" w:lineRule="atLeast"/>
        <w:outlineLvl w:val="0"/>
        <w:rPr>
          <w:rFonts w:ascii="Oswald" w:eastAsia="Times New Roman" w:hAnsi="Oswald" w:cs="Times New Roman"/>
          <w:b/>
          <w:bCs/>
          <w:caps/>
          <w:color w:val="3FACD6"/>
          <w:spacing w:val="15"/>
          <w:kern w:val="36"/>
          <w:sz w:val="56"/>
          <w:szCs w:val="56"/>
          <w:lang w:eastAsia="pt-BR"/>
          <w14:ligatures w14:val="none"/>
        </w:rPr>
      </w:pPr>
      <w:r w:rsidRPr="008972E9">
        <w:rPr>
          <w:rFonts w:ascii="Oswald" w:eastAsia="Times New Roman" w:hAnsi="Oswald" w:cs="Times New Roman"/>
          <w:b/>
          <w:bCs/>
          <w:caps/>
          <w:color w:val="3FACD6"/>
          <w:spacing w:val="15"/>
          <w:kern w:val="36"/>
          <w:sz w:val="56"/>
          <w:szCs w:val="56"/>
          <w:lang w:eastAsia="pt-BR"/>
          <w14:ligatures w14:val="none"/>
        </w:rPr>
        <w:t>Profetas do Novo Testamento, Lição 4</w:t>
      </w:r>
    </w:p>
    <w:p w14:paraId="54B52821" w14:textId="75A56DE7" w:rsidR="008972E9" w:rsidRPr="008972E9" w:rsidRDefault="008972E9" w:rsidP="008972E9">
      <w:pPr>
        <w:shd w:val="clear" w:color="auto" w:fill="FFFFFF"/>
        <w:spacing w:after="225" w:line="288" w:lineRule="atLeast"/>
        <w:outlineLvl w:val="0"/>
        <w:rPr>
          <w:rFonts w:ascii="Oswald" w:eastAsia="Times New Roman" w:hAnsi="Oswald" w:cs="Times New Roman"/>
          <w:b/>
          <w:bCs/>
          <w:caps/>
          <w:color w:val="333333"/>
          <w:spacing w:val="15"/>
          <w:kern w:val="36"/>
          <w:sz w:val="82"/>
          <w:szCs w:val="82"/>
          <w:lang w:eastAsia="pt-BR"/>
          <w14:ligatures w14:val="none"/>
        </w:rPr>
      </w:pPr>
      <w:r w:rsidRPr="008972E9">
        <w:rPr>
          <w:rFonts w:ascii="Oswald" w:eastAsia="Times New Roman" w:hAnsi="Oswald" w:cs="Times New Roman"/>
          <w:b/>
          <w:bCs/>
          <w:caps/>
          <w:color w:val="333333"/>
          <w:spacing w:val="15"/>
          <w:kern w:val="36"/>
          <w:sz w:val="18"/>
          <w:szCs w:val="18"/>
          <w:lang w:eastAsia="pt-BR"/>
          <w14:ligatures w14:val="none"/>
        </w:rPr>
        <w:t>Guia de Estudo Bíblico para Adultos, 2026 4Q, "O Dom da Profecia"</w:t>
      </w:r>
      <w:r w:rsidRPr="008972E9">
        <w:rPr>
          <w:rFonts w:ascii="Oswald" w:eastAsia="Times New Roman" w:hAnsi="Oswald" w:cs="Times New Roman"/>
          <w:b/>
          <w:bCs/>
          <w:caps/>
          <w:color w:val="333333"/>
          <w:spacing w:val="15"/>
          <w:kern w:val="36"/>
          <w:sz w:val="21"/>
          <w:szCs w:val="21"/>
          <w:lang w:eastAsia="pt-BR"/>
          <w14:ligatures w14:val="none"/>
        </w:rPr>
        <w:t xml:space="preserve">  </w:t>
      </w:r>
    </w:p>
    <w:p w14:paraId="30C59871" w14:textId="0D6ADA5A" w:rsidR="008972E9" w:rsidRPr="008972E9" w:rsidRDefault="008972E9" w:rsidP="008972E9">
      <w:pPr>
        <w:shd w:val="clear" w:color="auto" w:fill="FFFFFF"/>
        <w:spacing w:after="0" w:line="240" w:lineRule="auto"/>
        <w:jc w:val="right"/>
        <w:rPr>
          <w:rFonts w:ascii="Open Sans" w:eastAsia="Times New Roman" w:hAnsi="Open Sans" w:cs="Open Sans"/>
          <w:color w:val="424242"/>
          <w:kern w:val="0"/>
          <w:sz w:val="20"/>
          <w:szCs w:val="20"/>
          <w:lang w:eastAsia="pt-BR"/>
          <w14:ligatures w14:val="none"/>
        </w:rPr>
      </w:pPr>
      <w:r w:rsidRPr="008972E9">
        <w:rPr>
          <w:rFonts w:ascii="Oswald" w:eastAsia="Times New Roman" w:hAnsi="Oswald" w:cs="Open Sans"/>
          <w:color w:val="424242"/>
          <w:kern w:val="0"/>
          <w:sz w:val="20"/>
          <w:szCs w:val="20"/>
          <w:lang w:eastAsia="pt-BR"/>
          <w14:ligatures w14:val="none"/>
        </w:rPr>
        <w:t xml:space="preserve">: </w:t>
      </w:r>
    </w:p>
    <w:p w14:paraId="277602D7" w14:textId="77777777" w:rsidR="008972E9" w:rsidRPr="008972E9" w:rsidRDefault="008972E9" w:rsidP="008972E9">
      <w:pPr>
        <w:shd w:val="clear" w:color="auto" w:fill="FFFFFF"/>
        <w:spacing w:after="0" w:line="240" w:lineRule="auto"/>
        <w:rPr>
          <w:rFonts w:ascii="Oswald" w:eastAsia="Times New Roman" w:hAnsi="Oswald" w:cs="Times New Roman"/>
          <w:caps/>
          <w:color w:val="424242"/>
          <w:kern w:val="0"/>
          <w:sz w:val="20"/>
          <w:szCs w:val="20"/>
          <w:lang w:eastAsia="pt-BR"/>
          <w14:ligatures w14:val="none"/>
        </w:rPr>
      </w:pPr>
      <w:r w:rsidRPr="008972E9">
        <w:rPr>
          <w:rFonts w:ascii="Oswald" w:eastAsia="Times New Roman" w:hAnsi="Oswald" w:cs="Times New Roman"/>
          <w:caps/>
          <w:noProof/>
          <w:color w:val="424242"/>
          <w:kern w:val="0"/>
          <w:sz w:val="20"/>
          <w:szCs w:val="20"/>
          <w:lang w:eastAsia="pt-BR"/>
          <w14:ligatures w14:val="none"/>
        </w:rPr>
        <w:drawing>
          <wp:inline distT="0" distB="0" distL="0" distR="0" wp14:anchorId="747E8479" wp14:editId="34AD0BD2">
            <wp:extent cx="457200" cy="457200"/>
            <wp:effectExtent l="0" t="0" r="0" b="0"/>
            <wp:docPr id="27"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8972E9">
          <w:rPr>
            <w:rFonts w:ascii="Oswald" w:eastAsia="Times New Roman" w:hAnsi="Oswald" w:cs="Times New Roman"/>
            <w:caps/>
            <w:color w:val="333333"/>
            <w:kern w:val="0"/>
            <w:sz w:val="20"/>
            <w:szCs w:val="20"/>
            <w:lang w:eastAsia="pt-BR"/>
            <w14:ligatures w14:val="none"/>
          </w:rPr>
          <w:t>As Notas do Professor</w:t>
        </w:r>
      </w:hyperlink>
      <w:r w:rsidRPr="008972E9">
        <w:rPr>
          <w:rFonts w:ascii="Oswald" w:eastAsia="Times New Roman" w:hAnsi="Oswald" w:cs="Times New Roman"/>
          <w:caps/>
          <w:color w:val="424242"/>
          <w:kern w:val="0"/>
          <w:sz w:val="20"/>
          <w:szCs w:val="20"/>
          <w:lang w:eastAsia="pt-BR"/>
          <w14:ligatures w14:val="none"/>
        </w:rPr>
        <w:t xml:space="preserve"> — </w:t>
      </w:r>
      <w:hyperlink r:id="rId7" w:tooltip="Permalink to The Teacher’s Notes–New Testament Prophets, Lesson 4 Adult Bible Study Guide, 2026 4Q, &quot;The Gift of Prophecy&quot;" w:history="1">
        <w:r w:rsidRPr="008972E9">
          <w:rPr>
            <w:rFonts w:ascii="Oswald" w:eastAsia="Times New Roman" w:hAnsi="Oswald" w:cs="Times New Roman"/>
            <w:caps/>
            <w:color w:val="6D6D6D"/>
            <w:kern w:val="0"/>
            <w:sz w:val="18"/>
            <w:szCs w:val="18"/>
            <w:lang w:eastAsia="pt-BR"/>
            <w14:ligatures w14:val="none"/>
          </w:rPr>
          <w:t>17 de outubro de 2026</w:t>
        </w:r>
      </w:hyperlink>
    </w:p>
    <w:p w14:paraId="7557B922" w14:textId="77777777" w:rsidR="008972E9" w:rsidRPr="008972E9" w:rsidRDefault="008972E9" w:rsidP="008972E9">
      <w:pPr>
        <w:shd w:val="clear" w:color="auto" w:fill="FFFFFF"/>
        <w:spacing w:after="0"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noProof/>
          <w:color w:val="424242"/>
          <w:kern w:val="0"/>
          <w:sz w:val="21"/>
          <w:szCs w:val="21"/>
          <w:lang w:eastAsia="pt-BR"/>
          <w14:ligatures w14:val="none"/>
        </w:rPr>
        <w:drawing>
          <wp:inline distT="0" distB="0" distL="0" distR="0" wp14:anchorId="6DAB467C" wp14:editId="471E1B31">
            <wp:extent cx="2237721" cy="2886075"/>
            <wp:effectExtent l="0" t="0" r="0" b="0"/>
            <wp:docPr id="2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8093" cy="2899452"/>
                    </a:xfrm>
                    <a:prstGeom prst="rect">
                      <a:avLst/>
                    </a:prstGeom>
                    <a:noFill/>
                    <a:ln>
                      <a:noFill/>
                    </a:ln>
                  </pic:spPr>
                </pic:pic>
              </a:graphicData>
            </a:graphic>
          </wp:inline>
        </w:drawing>
      </w:r>
    </w:p>
    <w:p w14:paraId="4166550C" w14:textId="77777777" w:rsidR="008972E9" w:rsidRPr="008972E9" w:rsidRDefault="008972E9" w:rsidP="008972E9">
      <w:pPr>
        <w:shd w:val="clear" w:color="auto" w:fill="FFFFFF"/>
        <w:spacing w:before="360" w:after="225" w:line="240" w:lineRule="auto"/>
        <w:outlineLvl w:val="3"/>
        <w:rPr>
          <w:rFonts w:ascii="Oswald" w:eastAsia="Times New Roman" w:hAnsi="Oswald" w:cs="Open Sans"/>
          <w:b/>
          <w:bCs/>
          <w:caps/>
          <w:color w:val="333333"/>
          <w:kern w:val="0"/>
          <w:sz w:val="27"/>
          <w:szCs w:val="27"/>
          <w:lang w:eastAsia="pt-BR"/>
          <w14:ligatures w14:val="none"/>
        </w:rPr>
      </w:pPr>
      <w:r w:rsidRPr="008972E9">
        <w:rPr>
          <w:rFonts w:ascii="Oswald" w:eastAsia="Times New Roman" w:hAnsi="Oswald" w:cs="Open Sans"/>
          <w:b/>
          <w:bCs/>
          <w:caps/>
          <w:color w:val="333333"/>
          <w:kern w:val="0"/>
          <w:sz w:val="27"/>
          <w:szCs w:val="27"/>
          <w:lang w:eastAsia="pt-BR"/>
          <w14:ligatures w14:val="none"/>
        </w:rPr>
        <w:t>Aula da Escola de Sábado para 17 a 23 de outubro de 2026</w:t>
      </w:r>
    </w:p>
    <w:p w14:paraId="0DD98567"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Introdução à Lição 4, Profetas do Novo Testamento</w:t>
      </w:r>
    </w:p>
    <w:p w14:paraId="6CDF844D" w14:textId="77777777" w:rsidR="008972E9" w:rsidRPr="008972E9" w:rsidRDefault="008972E9" w:rsidP="008972E9">
      <w:pPr>
        <w:shd w:val="clear" w:color="auto" w:fill="FFFFFF"/>
        <w:spacing w:after="0" w:line="240" w:lineRule="auto"/>
        <w:rPr>
          <w:rFonts w:ascii="Georgia" w:eastAsia="Times New Roman" w:hAnsi="Georgia" w:cs="Open Sans"/>
          <w:i/>
          <w:iCs/>
          <w:color w:val="000000"/>
          <w:kern w:val="0"/>
          <w:sz w:val="29"/>
          <w:szCs w:val="29"/>
          <w:lang w:eastAsia="pt-BR"/>
          <w14:ligatures w14:val="none"/>
        </w:rPr>
      </w:pPr>
      <w:r w:rsidRPr="008972E9">
        <w:rPr>
          <w:rFonts w:ascii="Georgia" w:eastAsia="Times New Roman" w:hAnsi="Georgia" w:cs="Open Sans"/>
          <w:b/>
          <w:bCs/>
          <w:i/>
          <w:iCs/>
          <w:color w:val="000000"/>
          <w:kern w:val="0"/>
          <w:sz w:val="29"/>
          <w:szCs w:val="29"/>
          <w:lang w:eastAsia="pt-BR"/>
          <w14:ligatures w14:val="none"/>
        </w:rPr>
        <w:t xml:space="preserve">Texto da Memória: </w:t>
      </w:r>
      <w:r w:rsidRPr="008972E9">
        <w:rPr>
          <w:rFonts w:ascii="Georgia" w:eastAsia="Times New Roman" w:hAnsi="Georgia" w:cs="Open Sans"/>
          <w:i/>
          <w:iCs/>
          <w:color w:val="000000"/>
          <w:kern w:val="0"/>
          <w:sz w:val="29"/>
          <w:szCs w:val="29"/>
          <w:lang w:eastAsia="pt-BR"/>
          <w14:ligatures w14:val="none"/>
        </w:rPr>
        <w:t xml:space="preserve">"Há diversidades de dons, mas o mesmo Espírito. Há diferenças de ministérios, mas o mesmo Senhor. E há diversidades de atividades, mas é o mesmo Deus que opera todos em todos." </w:t>
      </w:r>
      <w:hyperlink r:id="rId9" w:tgtFrame="_blank" w:history="1">
        <w:r w:rsidRPr="008972E9">
          <w:rPr>
            <w:rFonts w:ascii="Georgia" w:eastAsia="Times New Roman" w:hAnsi="Georgia" w:cs="Open Sans"/>
            <w:b/>
            <w:bCs/>
            <w:i/>
            <w:iCs/>
            <w:color w:val="333333"/>
            <w:kern w:val="0"/>
            <w:sz w:val="29"/>
            <w:szCs w:val="29"/>
            <w:lang w:eastAsia="pt-BR"/>
            <w14:ligatures w14:val="none"/>
          </w:rPr>
          <w:t>1 Coríntios 12:4-6 NKJV</w:t>
        </w:r>
      </w:hyperlink>
    </w:p>
    <w:p w14:paraId="55E36D8A"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As mensagens recebidas dos profetas no Antigo e Novo Testamento estão surpreendentemente em harmonia entre si. Todos os verdadeiros profetas vêm da mesma Fonte, o Espírito Santo. Havia diferentes propósitos para seus diversos ministérios, mas o mesmo Deus os sustentava todos.</w:t>
      </w:r>
    </w:p>
    <w:p w14:paraId="10EE32CF"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Dependendo do tempo e das circunstâncias, os profetas de Deus fazem muito para encorajar e edificar o povo de Deus. Seu trabalho fornece a base da igreja.</w:t>
      </w:r>
    </w:p>
    <w:p w14:paraId="1D1FE35A"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Os profetas do Antigo Testamento focaram em se preparar para a chegada do Messias. Eles foram essenciais para preparar o terreno para que os profetas do Novo Testamento centrassem sua atenção na obra de Cristo, o Profeta mais importante e influente de todos. Agora somos incentivados a nos preparar para Sua Segunda Vinda.</w:t>
      </w:r>
    </w:p>
    <w:p w14:paraId="6B61B75A"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Nesta semana, vamos explorar:</w:t>
      </w:r>
    </w:p>
    <w:p w14:paraId="1EC3F8B9"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Domingo: Jesus como Profeta</w:t>
      </w:r>
    </w:p>
    <w:p w14:paraId="5F29A2F4"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lastRenderedPageBreak/>
        <w:t>Segunda-feira: Apóstolos e Profetas</w:t>
      </w:r>
    </w:p>
    <w:p w14:paraId="5B5D4AFF"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Terça-feira: Funções dos Profetas do Novo Testamento</w:t>
      </w:r>
    </w:p>
    <w:p w14:paraId="2513091B"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Quarta-feira: Profetas e Jovens Associadas Pastorais</w:t>
      </w:r>
    </w:p>
    <w:p w14:paraId="66511CEF"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Quinta-feira: Falsos Profetas no Novo Testamento</w:t>
      </w:r>
    </w:p>
    <w:p w14:paraId="50CFEBA4" w14:textId="77777777" w:rsidR="008972E9" w:rsidRPr="008972E9" w:rsidRDefault="008972E9" w:rsidP="008972E9">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Sexta-feira: Guardando Jesus e Sua Palavra no Centro</w:t>
      </w:r>
    </w:p>
    <w:p w14:paraId="538FE538"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Domingo: Jesus como Profeta</w:t>
      </w:r>
    </w:p>
    <w:p w14:paraId="52596BBC"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Talvez você nunca tenha pensado em Jesus como um Profeta, já que geralmente o vemos como Criador, Salvador, Redentor, Amigo dos pecadores e muito mais. Mas nenhum Profeta foi um porta-voz melhor para representar Deus Pai do que Seu próprio precioso Filho, o Messias Prometido.</w:t>
      </w:r>
    </w:p>
    <w:p w14:paraId="4B86F5B2"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Moisés, um profeta respeitado, apontou para um grande Profeta que viria depois dele (</w:t>
      </w:r>
      <w:hyperlink r:id="rId10" w:tgtFrame="_blank" w:history="1">
        <w:r w:rsidRPr="008972E9">
          <w:rPr>
            <w:rFonts w:ascii="Open Sans" w:eastAsia="Times New Roman" w:hAnsi="Open Sans" w:cs="Open Sans"/>
            <w:color w:val="333333"/>
            <w:kern w:val="0"/>
            <w:sz w:val="21"/>
            <w:szCs w:val="21"/>
            <w:lang w:eastAsia="pt-BR"/>
            <w14:ligatures w14:val="none"/>
          </w:rPr>
          <w:t>Deuteronômio 18:15</w:t>
        </w:r>
      </w:hyperlink>
      <w:r w:rsidRPr="008972E9">
        <w:rPr>
          <w:rFonts w:ascii="Open Sans" w:eastAsia="Times New Roman" w:hAnsi="Open Sans" w:cs="Open Sans"/>
          <w:color w:val="424242"/>
          <w:kern w:val="0"/>
          <w:sz w:val="21"/>
          <w:szCs w:val="21"/>
          <w:lang w:eastAsia="pt-BR"/>
          <w14:ligatures w14:val="none"/>
        </w:rPr>
        <w:t>). Autores do Novo Testamento citaram esse versículo e proclamaram que Jesus era o Profeta mencionado por Moisés (</w:t>
      </w:r>
      <w:hyperlink r:id="rId11" w:tgtFrame="_blank" w:history="1">
        <w:r w:rsidRPr="008972E9">
          <w:rPr>
            <w:rFonts w:ascii="Open Sans" w:eastAsia="Times New Roman" w:hAnsi="Open Sans" w:cs="Open Sans"/>
            <w:color w:val="333333"/>
            <w:kern w:val="0"/>
            <w:sz w:val="21"/>
            <w:szCs w:val="21"/>
            <w:lang w:eastAsia="pt-BR"/>
            <w14:ligatures w14:val="none"/>
          </w:rPr>
          <w:t>Atos 3:22</w:t>
        </w:r>
      </w:hyperlink>
      <w:r w:rsidRPr="008972E9">
        <w:rPr>
          <w:rFonts w:ascii="Open Sans" w:eastAsia="Times New Roman" w:hAnsi="Open Sans" w:cs="Open Sans"/>
          <w:color w:val="424242"/>
          <w:kern w:val="0"/>
          <w:sz w:val="21"/>
          <w:szCs w:val="21"/>
          <w:lang w:eastAsia="pt-BR"/>
          <w14:ligatures w14:val="none"/>
        </w:rPr>
        <w:t xml:space="preserve"> e </w:t>
      </w:r>
      <w:hyperlink r:id="rId12" w:tgtFrame="_blank" w:history="1">
        <w:r w:rsidRPr="008972E9">
          <w:rPr>
            <w:rFonts w:ascii="Open Sans" w:eastAsia="Times New Roman" w:hAnsi="Open Sans" w:cs="Open Sans"/>
            <w:color w:val="333333"/>
            <w:kern w:val="0"/>
            <w:sz w:val="21"/>
            <w:szCs w:val="21"/>
            <w:lang w:eastAsia="pt-BR"/>
            <w14:ligatures w14:val="none"/>
          </w:rPr>
          <w:t>João 6:14</w:t>
        </w:r>
      </w:hyperlink>
      <w:r w:rsidRPr="008972E9">
        <w:rPr>
          <w:rFonts w:ascii="Open Sans" w:eastAsia="Times New Roman" w:hAnsi="Open Sans" w:cs="Open Sans"/>
          <w:color w:val="424242"/>
          <w:kern w:val="0"/>
          <w:sz w:val="21"/>
          <w:szCs w:val="21"/>
          <w:lang w:eastAsia="pt-BR"/>
          <w14:ligatures w14:val="none"/>
        </w:rPr>
        <w:t>).</w:t>
      </w:r>
    </w:p>
    <w:p w14:paraId="138C84CF"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Pedro, um dos discípulos próximos de Jesus, respondeu à pergunta de Jesus sobre quem Ele era confirmando que Ele era o Cristo, ou em hebraico, o Messias, o Ungido. Cristo, o próprio Filho de Deus, foi designado e consagrado para a tarefa mais santa de nos salvar do pecado morrendo em nosso lugar.</w:t>
      </w:r>
    </w:p>
    <w:p w14:paraId="10CFB632"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color w:val="424242"/>
          <w:kern w:val="0"/>
          <w:sz w:val="21"/>
          <w:szCs w:val="21"/>
          <w:lang w:eastAsia="pt-BR"/>
          <w14:ligatures w14:val="none"/>
        </w:rPr>
        <w:t>Versículos para reflexão e discussão:</w:t>
      </w:r>
    </w:p>
    <w:p w14:paraId="0B8D4A19"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13" w:tgtFrame="_blank" w:history="1">
        <w:r w:rsidRPr="008972E9">
          <w:rPr>
            <w:rFonts w:ascii="Open Sans" w:eastAsia="Times New Roman" w:hAnsi="Open Sans" w:cs="Open Sans"/>
            <w:color w:val="333333"/>
            <w:kern w:val="0"/>
            <w:sz w:val="21"/>
            <w:szCs w:val="21"/>
            <w:lang w:eastAsia="pt-BR"/>
            <w14:ligatures w14:val="none"/>
          </w:rPr>
          <w:t>Deuteronômio 18:15</w:t>
        </w:r>
      </w:hyperlink>
      <w:r w:rsidRPr="008972E9">
        <w:rPr>
          <w:rFonts w:ascii="Open Sans" w:eastAsia="Times New Roman" w:hAnsi="Open Sans" w:cs="Open Sans"/>
          <w:color w:val="424242"/>
          <w:kern w:val="0"/>
          <w:sz w:val="21"/>
          <w:szCs w:val="21"/>
          <w:lang w:eastAsia="pt-BR"/>
          <w14:ligatures w14:val="none"/>
        </w:rPr>
        <w:t xml:space="preserve">, </w:t>
      </w:r>
      <w:hyperlink r:id="rId14" w:tgtFrame="_blank" w:history="1">
        <w:r w:rsidRPr="008972E9">
          <w:rPr>
            <w:rFonts w:ascii="Open Sans" w:eastAsia="Times New Roman" w:hAnsi="Open Sans" w:cs="Open Sans"/>
            <w:color w:val="333333"/>
            <w:kern w:val="0"/>
            <w:sz w:val="21"/>
            <w:szCs w:val="21"/>
            <w:lang w:eastAsia="pt-BR"/>
            <w14:ligatures w14:val="none"/>
          </w:rPr>
          <w:t>Atos 3:22</w:t>
        </w:r>
      </w:hyperlink>
      <w:r w:rsidRPr="008972E9">
        <w:rPr>
          <w:rFonts w:ascii="Open Sans" w:eastAsia="Times New Roman" w:hAnsi="Open Sans" w:cs="Open Sans"/>
          <w:color w:val="424242"/>
          <w:kern w:val="0"/>
          <w:sz w:val="21"/>
          <w:szCs w:val="21"/>
          <w:lang w:eastAsia="pt-BR"/>
          <w14:ligatures w14:val="none"/>
        </w:rPr>
        <w:t xml:space="preserve"> e </w:t>
      </w:r>
      <w:hyperlink r:id="rId15" w:tgtFrame="_blank" w:history="1">
        <w:r w:rsidRPr="008972E9">
          <w:rPr>
            <w:rFonts w:ascii="Open Sans" w:eastAsia="Times New Roman" w:hAnsi="Open Sans" w:cs="Open Sans"/>
            <w:color w:val="333333"/>
            <w:kern w:val="0"/>
            <w:sz w:val="21"/>
            <w:szCs w:val="21"/>
            <w:lang w:eastAsia="pt-BR"/>
            <w14:ligatures w14:val="none"/>
          </w:rPr>
          <w:t>João 6:14</w:t>
        </w:r>
      </w:hyperlink>
    </w:p>
    <w:p w14:paraId="466061D2" w14:textId="77777777" w:rsidR="008972E9" w:rsidRPr="008972E9" w:rsidRDefault="008972E9" w:rsidP="008972E9">
      <w:pPr>
        <w:numPr>
          <w:ilvl w:val="0"/>
          <w:numId w:val="2"/>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Como Jesus cumpriu os requisitos de alguém chamado para ser profeta?</w:t>
      </w:r>
    </w:p>
    <w:p w14:paraId="7A958CBA" w14:textId="77777777" w:rsidR="008972E9" w:rsidRPr="008972E9" w:rsidRDefault="008972E9" w:rsidP="008972E9">
      <w:pPr>
        <w:numPr>
          <w:ilvl w:val="0"/>
          <w:numId w:val="2"/>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De que maneiras Moisés era como Jesus, o Profeta que o povo sempre desejou? Que coisas eles tinham em comum?</w:t>
      </w:r>
    </w:p>
    <w:p w14:paraId="5644BACC"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16" w:tgtFrame="_blank" w:history="1">
        <w:r w:rsidRPr="008972E9">
          <w:rPr>
            <w:rFonts w:ascii="Open Sans" w:eastAsia="Times New Roman" w:hAnsi="Open Sans" w:cs="Open Sans"/>
            <w:color w:val="333333"/>
            <w:kern w:val="0"/>
            <w:sz w:val="21"/>
            <w:szCs w:val="21"/>
            <w:lang w:eastAsia="pt-BR"/>
            <w14:ligatures w14:val="none"/>
          </w:rPr>
          <w:t>Mateus 16:13-20</w:t>
        </w:r>
      </w:hyperlink>
      <w:r w:rsidRPr="008972E9">
        <w:rPr>
          <w:rFonts w:ascii="Open Sans" w:eastAsia="Times New Roman" w:hAnsi="Open Sans" w:cs="Open Sans"/>
          <w:color w:val="424242"/>
          <w:kern w:val="0"/>
          <w:sz w:val="21"/>
          <w:szCs w:val="21"/>
          <w:lang w:eastAsia="pt-BR"/>
          <w14:ligatures w14:val="none"/>
        </w:rPr>
        <w:t xml:space="preserve"> (também encontrado em </w:t>
      </w:r>
      <w:hyperlink r:id="rId17" w:tgtFrame="_blank" w:history="1">
        <w:r w:rsidRPr="008972E9">
          <w:rPr>
            <w:rFonts w:ascii="Open Sans" w:eastAsia="Times New Roman" w:hAnsi="Open Sans" w:cs="Open Sans"/>
            <w:color w:val="333333"/>
            <w:kern w:val="0"/>
            <w:sz w:val="21"/>
            <w:szCs w:val="21"/>
            <w:lang w:eastAsia="pt-BR"/>
            <w14:ligatures w14:val="none"/>
          </w:rPr>
          <w:t>Marcos 8:27-29</w:t>
        </w:r>
      </w:hyperlink>
      <w:r w:rsidRPr="008972E9">
        <w:rPr>
          <w:rFonts w:ascii="Open Sans" w:eastAsia="Times New Roman" w:hAnsi="Open Sans" w:cs="Open Sans"/>
          <w:color w:val="424242"/>
          <w:kern w:val="0"/>
          <w:sz w:val="21"/>
          <w:szCs w:val="21"/>
          <w:lang w:eastAsia="pt-BR"/>
          <w14:ligatures w14:val="none"/>
        </w:rPr>
        <w:t xml:space="preserve"> e </w:t>
      </w:r>
      <w:hyperlink r:id="rId18" w:tgtFrame="_blank" w:history="1">
        <w:r w:rsidRPr="008972E9">
          <w:rPr>
            <w:rFonts w:ascii="Open Sans" w:eastAsia="Times New Roman" w:hAnsi="Open Sans" w:cs="Open Sans"/>
            <w:color w:val="333333"/>
            <w:kern w:val="0"/>
            <w:sz w:val="21"/>
            <w:szCs w:val="21"/>
            <w:lang w:eastAsia="pt-BR"/>
            <w14:ligatures w14:val="none"/>
          </w:rPr>
          <w:t>Lucas 9:18-20</w:t>
        </w:r>
      </w:hyperlink>
      <w:r w:rsidRPr="008972E9">
        <w:rPr>
          <w:rFonts w:ascii="Open Sans" w:eastAsia="Times New Roman" w:hAnsi="Open Sans" w:cs="Open Sans"/>
          <w:color w:val="424242"/>
          <w:kern w:val="0"/>
          <w:sz w:val="21"/>
          <w:szCs w:val="21"/>
          <w:lang w:eastAsia="pt-BR"/>
          <w14:ligatures w14:val="none"/>
        </w:rPr>
        <w:t>)</w:t>
      </w:r>
    </w:p>
    <w:p w14:paraId="25BF0E6F" w14:textId="77777777" w:rsidR="008972E9" w:rsidRPr="008972E9" w:rsidRDefault="008972E9" w:rsidP="008972E9">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você acha que Jesus perguntou aos discípulos sobre Sua identidade?</w:t>
      </w:r>
    </w:p>
    <w:p w14:paraId="2D998880" w14:textId="77777777" w:rsidR="008972E9" w:rsidRPr="008972E9" w:rsidRDefault="008972E9" w:rsidP="008972E9">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não nos surpreendemos ao encontrar Pedro como quem respondeu a Ele?</w:t>
      </w:r>
    </w:p>
    <w:p w14:paraId="7616579C" w14:textId="77777777" w:rsidR="008972E9" w:rsidRPr="008972E9" w:rsidRDefault="008972E9" w:rsidP="008972E9">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Qual era a rocha sobre a qual a igreja seria construída?</w:t>
      </w:r>
    </w:p>
    <w:p w14:paraId="522BF5F4" w14:textId="77777777" w:rsidR="008972E9" w:rsidRPr="008972E9" w:rsidRDefault="008972E9" w:rsidP="008972E9">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os discípulos foram então instruídos a não contar a outros sobre Sua identidade?</w:t>
      </w:r>
    </w:p>
    <w:p w14:paraId="7B877C43"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Segunda-feira: Apóstolos e Profetas</w:t>
      </w:r>
    </w:p>
    <w:p w14:paraId="17B70264"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Há certa confusão sobre quem são apóstolos e profetas, o que fazem e se há alguma diferença entre eles. A palavra grega </w:t>
      </w:r>
      <w:proofErr w:type="spellStart"/>
      <w:r w:rsidRPr="008972E9">
        <w:rPr>
          <w:rFonts w:ascii="Open Sans" w:eastAsia="Times New Roman" w:hAnsi="Open Sans" w:cs="Open Sans"/>
          <w:i/>
          <w:iCs/>
          <w:color w:val="424242"/>
          <w:kern w:val="0"/>
          <w:sz w:val="21"/>
          <w:szCs w:val="21"/>
          <w:lang w:eastAsia="pt-BR"/>
          <w14:ligatures w14:val="none"/>
        </w:rPr>
        <w:t>apostolos</w:t>
      </w:r>
      <w:proofErr w:type="spellEnd"/>
      <w:r w:rsidRPr="008972E9">
        <w:rPr>
          <w:rFonts w:ascii="Open Sans" w:eastAsia="Times New Roman" w:hAnsi="Open Sans" w:cs="Open Sans"/>
          <w:i/>
          <w:iCs/>
          <w:color w:val="424242"/>
          <w:kern w:val="0"/>
          <w:sz w:val="21"/>
          <w:szCs w:val="21"/>
          <w:lang w:eastAsia="pt-BR"/>
          <w14:ligatures w14:val="none"/>
        </w:rPr>
        <w:t xml:space="preserve"> </w:t>
      </w:r>
      <w:r w:rsidRPr="008972E9">
        <w:rPr>
          <w:rFonts w:ascii="Open Sans" w:eastAsia="Times New Roman" w:hAnsi="Open Sans" w:cs="Open Sans"/>
          <w:color w:val="424242"/>
          <w:kern w:val="0"/>
          <w:sz w:val="21"/>
          <w:szCs w:val="21"/>
          <w:lang w:eastAsia="pt-BR"/>
          <w14:ligatures w14:val="none"/>
        </w:rPr>
        <w:t>refere-se a "mensageiros" ou "enviados". Isso inclui, naturalmente, os doze discípulos originais que foram enviados por Deus para pregar o evangelho.</w:t>
      </w:r>
    </w:p>
    <w:p w14:paraId="62E3671B"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Há outros, porém. Paulo, que não foi um dos doze discípulos, apresentou-se como apóstolo em muitas de suas epístolas. Ele foi, de fato, chamado divinamente por Deus em uma visão em seu caminho para perseguir cristãos. Esse encontro com Cristo resultou em Paulo tendo um papel importante em alcançar o mundo gentio com o evangelho.</w:t>
      </w:r>
    </w:p>
    <w:p w14:paraId="48F75A2A"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Encontramos no Novo Testamento uma analogia útil para entender quem são apóstolos e profetas. A igreja é chamada de edifício. Jesus é a Pedra Fundamental Principal desse edifício, aquele de quem toda a estrutura depende. Ele é o principal Um entre muitos apóstolos e profetas que compõem a base da igreja. Todos os seus outros membros, então, são chamados de "pedras vivas" e também são vitais para tornar a igreja um lugar adequado para morar para Deus. Veja </w:t>
      </w:r>
      <w:hyperlink r:id="rId19" w:tgtFrame="_blank" w:history="1">
        <w:r w:rsidRPr="008972E9">
          <w:rPr>
            <w:rFonts w:ascii="Open Sans" w:eastAsia="Times New Roman" w:hAnsi="Open Sans" w:cs="Open Sans"/>
            <w:color w:val="333333"/>
            <w:kern w:val="0"/>
            <w:sz w:val="21"/>
            <w:szCs w:val="21"/>
            <w:lang w:eastAsia="pt-BR"/>
            <w14:ligatures w14:val="none"/>
          </w:rPr>
          <w:t>Efésios 2:20</w:t>
        </w:r>
      </w:hyperlink>
      <w:r w:rsidRPr="008972E9">
        <w:rPr>
          <w:rFonts w:ascii="Open Sans" w:eastAsia="Times New Roman" w:hAnsi="Open Sans" w:cs="Open Sans"/>
          <w:color w:val="424242"/>
          <w:kern w:val="0"/>
          <w:sz w:val="21"/>
          <w:szCs w:val="21"/>
          <w:lang w:eastAsia="pt-BR"/>
          <w14:ligatures w14:val="none"/>
        </w:rPr>
        <w:t xml:space="preserve"> e </w:t>
      </w:r>
      <w:hyperlink r:id="rId20" w:tgtFrame="_blank" w:history="1">
        <w:r w:rsidRPr="008972E9">
          <w:rPr>
            <w:rFonts w:ascii="Open Sans" w:eastAsia="Times New Roman" w:hAnsi="Open Sans" w:cs="Open Sans"/>
            <w:color w:val="333333"/>
            <w:kern w:val="0"/>
            <w:sz w:val="21"/>
            <w:szCs w:val="21"/>
            <w:lang w:eastAsia="pt-BR"/>
            <w14:ligatures w14:val="none"/>
          </w:rPr>
          <w:t>1 Pedro 2:4-5</w:t>
        </w:r>
      </w:hyperlink>
      <w:r w:rsidRPr="008972E9">
        <w:rPr>
          <w:rFonts w:ascii="Open Sans" w:eastAsia="Times New Roman" w:hAnsi="Open Sans" w:cs="Open Sans"/>
          <w:color w:val="424242"/>
          <w:kern w:val="0"/>
          <w:sz w:val="21"/>
          <w:szCs w:val="21"/>
          <w:lang w:eastAsia="pt-BR"/>
          <w14:ligatures w14:val="none"/>
        </w:rPr>
        <w:t>.</w:t>
      </w:r>
    </w:p>
    <w:p w14:paraId="544AD18D"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color w:val="424242"/>
          <w:kern w:val="0"/>
          <w:sz w:val="21"/>
          <w:szCs w:val="21"/>
          <w:lang w:eastAsia="pt-BR"/>
          <w14:ligatures w14:val="none"/>
        </w:rPr>
        <w:lastRenderedPageBreak/>
        <w:t>Versículos para reflexão e discussão:</w:t>
      </w:r>
    </w:p>
    <w:p w14:paraId="5555F553"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1" w:tgtFrame="_blank" w:history="1">
        <w:r w:rsidRPr="008972E9">
          <w:rPr>
            <w:rFonts w:ascii="Open Sans" w:eastAsia="Times New Roman" w:hAnsi="Open Sans" w:cs="Open Sans"/>
            <w:color w:val="333333"/>
            <w:kern w:val="0"/>
            <w:sz w:val="21"/>
            <w:szCs w:val="21"/>
            <w:lang w:eastAsia="pt-BR"/>
            <w14:ligatures w14:val="none"/>
          </w:rPr>
          <w:t>Efésios 2:20</w:t>
        </w:r>
      </w:hyperlink>
      <w:r w:rsidRPr="008972E9">
        <w:rPr>
          <w:rFonts w:ascii="Open Sans" w:eastAsia="Times New Roman" w:hAnsi="Open Sans" w:cs="Open Sans"/>
          <w:color w:val="424242"/>
          <w:kern w:val="0"/>
          <w:sz w:val="21"/>
          <w:szCs w:val="21"/>
          <w:lang w:eastAsia="pt-BR"/>
          <w14:ligatures w14:val="none"/>
        </w:rPr>
        <w:t xml:space="preserve"> e </w:t>
      </w:r>
      <w:hyperlink r:id="rId22" w:tgtFrame="_blank" w:history="1">
        <w:r w:rsidRPr="008972E9">
          <w:rPr>
            <w:rFonts w:ascii="Open Sans" w:eastAsia="Times New Roman" w:hAnsi="Open Sans" w:cs="Open Sans"/>
            <w:color w:val="333333"/>
            <w:kern w:val="0"/>
            <w:sz w:val="21"/>
            <w:szCs w:val="21"/>
            <w:lang w:eastAsia="pt-BR"/>
            <w14:ligatures w14:val="none"/>
          </w:rPr>
          <w:t>3:5</w:t>
        </w:r>
      </w:hyperlink>
    </w:p>
    <w:p w14:paraId="5DB14898" w14:textId="77777777" w:rsidR="008972E9" w:rsidRPr="008972E9" w:rsidRDefault="008972E9" w:rsidP="008972E9">
      <w:pPr>
        <w:numPr>
          <w:ilvl w:val="0"/>
          <w:numId w:val="4"/>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apóstolos e profetas são mencionados juntos assim?</w:t>
      </w:r>
    </w:p>
    <w:p w14:paraId="753AC815"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3" w:tgtFrame="_blank" w:history="1">
        <w:r w:rsidRPr="008972E9">
          <w:rPr>
            <w:rFonts w:ascii="Open Sans" w:eastAsia="Times New Roman" w:hAnsi="Open Sans" w:cs="Open Sans"/>
            <w:color w:val="333333"/>
            <w:kern w:val="0"/>
            <w:sz w:val="21"/>
            <w:szCs w:val="21"/>
            <w:lang w:eastAsia="pt-BR"/>
            <w14:ligatures w14:val="none"/>
          </w:rPr>
          <w:t>1 Pedro 2:4</w:t>
        </w:r>
      </w:hyperlink>
      <w:r w:rsidRPr="008972E9">
        <w:rPr>
          <w:rFonts w:ascii="Open Sans" w:eastAsia="Times New Roman" w:hAnsi="Open Sans" w:cs="Open Sans"/>
          <w:color w:val="424242"/>
          <w:kern w:val="0"/>
          <w:sz w:val="21"/>
          <w:szCs w:val="21"/>
          <w:lang w:eastAsia="pt-BR"/>
          <w14:ligatures w14:val="none"/>
        </w:rPr>
        <w:t xml:space="preserve">, </w:t>
      </w:r>
      <w:hyperlink r:id="rId24" w:tgtFrame="_blank" w:history="1">
        <w:r w:rsidRPr="008972E9">
          <w:rPr>
            <w:rFonts w:ascii="Open Sans" w:eastAsia="Times New Roman" w:hAnsi="Open Sans" w:cs="Open Sans"/>
            <w:color w:val="333333"/>
            <w:kern w:val="0"/>
            <w:sz w:val="21"/>
            <w:szCs w:val="21"/>
            <w:lang w:eastAsia="pt-BR"/>
            <w14:ligatures w14:val="none"/>
          </w:rPr>
          <w:t>5</w:t>
        </w:r>
      </w:hyperlink>
    </w:p>
    <w:p w14:paraId="6B1AB7CD" w14:textId="77777777" w:rsidR="008972E9" w:rsidRPr="008972E9" w:rsidRDefault="008972E9" w:rsidP="008972E9">
      <w:pPr>
        <w:numPr>
          <w:ilvl w:val="0"/>
          <w:numId w:val="5"/>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Quem são as "pedras vivas" e qual é o propósito delas, em comparação com aqueles que compõem a fundação, os apóstolos e profetas?</w:t>
      </w:r>
    </w:p>
    <w:p w14:paraId="7B0A1C25"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Terça-feira: Funções dos Profetas do Novo Testamento</w:t>
      </w:r>
    </w:p>
    <w:p w14:paraId="4DE6AE34"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Vários versículos do Novo Testamento descrevem as valiosas funções dos mensageiros de Deus. Sua tarefa não era apenas prever eventos futuros. Como vários profetas do Antigo Testamento, eles foram enviados, conforme necessário, para dar encorajamento, apontar insuficiências e ajudar a igreja a crescer em fé e amor – tudo isso que edifica uma igreja, tornando-a forte o suficiente para enfrentar as tempestades da vida. Eles são, de fato, a base sobre a qual nós, as pedras vivas, devemos construir.</w:t>
      </w:r>
    </w:p>
    <w:p w14:paraId="25B5D6FC"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Nosso mundo hoje tem pouco a oferecer quando se trata de coisas em que podemos confiar sem hesitar. Mas quando os profetas focam na palavra escrita, na Bíblia e na Palavra feita carne, Jesus Cristo, sabemos que encontramos uma mensagem em que podemos confiar. Uma que tem uma boa base.</w:t>
      </w:r>
    </w:p>
    <w:p w14:paraId="4C055012"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Quando chegam tempos de tribulação, o povo de Deus precisa da força e da esperança que aqueles com o dom da profecia podem fornecer. Felizmente, Deus prometeu que o dom especial da profecia continuará a nos abençoar, mesmo nos últimos dias. Veja </w:t>
      </w:r>
      <w:hyperlink r:id="rId25" w:tgtFrame="_blank" w:history="1">
        <w:r w:rsidRPr="008972E9">
          <w:rPr>
            <w:rFonts w:ascii="Open Sans" w:eastAsia="Times New Roman" w:hAnsi="Open Sans" w:cs="Open Sans"/>
            <w:color w:val="333333"/>
            <w:kern w:val="0"/>
            <w:sz w:val="21"/>
            <w:szCs w:val="21"/>
            <w:lang w:eastAsia="pt-BR"/>
            <w14:ligatures w14:val="none"/>
          </w:rPr>
          <w:t>Atos 2:17</w:t>
        </w:r>
      </w:hyperlink>
      <w:r w:rsidRPr="008972E9">
        <w:rPr>
          <w:rFonts w:ascii="Open Sans" w:eastAsia="Times New Roman" w:hAnsi="Open Sans" w:cs="Open Sans"/>
          <w:color w:val="424242"/>
          <w:kern w:val="0"/>
          <w:sz w:val="21"/>
          <w:szCs w:val="21"/>
          <w:lang w:eastAsia="pt-BR"/>
          <w14:ligatures w14:val="none"/>
        </w:rPr>
        <w:t xml:space="preserve">, </w:t>
      </w:r>
      <w:hyperlink r:id="rId26" w:tgtFrame="_blank" w:history="1">
        <w:r w:rsidRPr="008972E9">
          <w:rPr>
            <w:rFonts w:ascii="Open Sans" w:eastAsia="Times New Roman" w:hAnsi="Open Sans" w:cs="Open Sans"/>
            <w:color w:val="333333"/>
            <w:kern w:val="0"/>
            <w:sz w:val="21"/>
            <w:szCs w:val="21"/>
            <w:lang w:eastAsia="pt-BR"/>
            <w14:ligatures w14:val="none"/>
          </w:rPr>
          <w:t>18</w:t>
        </w:r>
      </w:hyperlink>
      <w:r w:rsidRPr="008972E9">
        <w:rPr>
          <w:rFonts w:ascii="Open Sans" w:eastAsia="Times New Roman" w:hAnsi="Open Sans" w:cs="Open Sans"/>
          <w:color w:val="424242"/>
          <w:kern w:val="0"/>
          <w:sz w:val="21"/>
          <w:szCs w:val="21"/>
          <w:lang w:eastAsia="pt-BR"/>
          <w14:ligatures w14:val="none"/>
        </w:rPr>
        <w:t>.</w:t>
      </w:r>
    </w:p>
    <w:p w14:paraId="02DDAA2B"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color w:val="424242"/>
          <w:kern w:val="0"/>
          <w:sz w:val="21"/>
          <w:szCs w:val="21"/>
          <w:lang w:eastAsia="pt-BR"/>
          <w14:ligatures w14:val="none"/>
        </w:rPr>
        <w:t>Versículos para reflexão e discussão:</w:t>
      </w:r>
    </w:p>
    <w:p w14:paraId="0CD5EF1E"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7" w:tgtFrame="_blank" w:history="1">
        <w:r w:rsidRPr="008972E9">
          <w:rPr>
            <w:rFonts w:ascii="Open Sans" w:eastAsia="Times New Roman" w:hAnsi="Open Sans" w:cs="Open Sans"/>
            <w:color w:val="333333"/>
            <w:kern w:val="0"/>
            <w:sz w:val="21"/>
            <w:szCs w:val="21"/>
            <w:lang w:eastAsia="pt-BR"/>
            <w14:ligatures w14:val="none"/>
          </w:rPr>
          <w:t>1 Coríntios 14:3</w:t>
        </w:r>
      </w:hyperlink>
      <w:r w:rsidRPr="008972E9">
        <w:rPr>
          <w:rFonts w:ascii="Open Sans" w:eastAsia="Times New Roman" w:hAnsi="Open Sans" w:cs="Open Sans"/>
          <w:color w:val="424242"/>
          <w:kern w:val="0"/>
          <w:sz w:val="21"/>
          <w:szCs w:val="21"/>
          <w:lang w:eastAsia="pt-BR"/>
          <w14:ligatures w14:val="none"/>
        </w:rPr>
        <w:t xml:space="preserve">, </w:t>
      </w:r>
      <w:hyperlink r:id="rId28" w:tgtFrame="_blank" w:history="1">
        <w:r w:rsidRPr="008972E9">
          <w:rPr>
            <w:rFonts w:ascii="Open Sans" w:eastAsia="Times New Roman" w:hAnsi="Open Sans" w:cs="Open Sans"/>
            <w:color w:val="333333"/>
            <w:kern w:val="0"/>
            <w:sz w:val="21"/>
            <w:szCs w:val="21"/>
            <w:lang w:eastAsia="pt-BR"/>
            <w14:ligatures w14:val="none"/>
          </w:rPr>
          <w:t>Efésios 4:11-13</w:t>
        </w:r>
      </w:hyperlink>
      <w:r w:rsidRPr="008972E9">
        <w:rPr>
          <w:rFonts w:ascii="Open Sans" w:eastAsia="Times New Roman" w:hAnsi="Open Sans" w:cs="Open Sans"/>
          <w:color w:val="424242"/>
          <w:kern w:val="0"/>
          <w:sz w:val="21"/>
          <w:szCs w:val="21"/>
          <w:lang w:eastAsia="pt-BR"/>
          <w14:ligatures w14:val="none"/>
        </w:rPr>
        <w:t xml:space="preserve"> e </w:t>
      </w:r>
      <w:hyperlink r:id="rId29" w:tgtFrame="_blank" w:history="1">
        <w:r w:rsidRPr="008972E9">
          <w:rPr>
            <w:rFonts w:ascii="Open Sans" w:eastAsia="Times New Roman" w:hAnsi="Open Sans" w:cs="Open Sans"/>
            <w:color w:val="333333"/>
            <w:kern w:val="0"/>
            <w:sz w:val="21"/>
            <w:szCs w:val="21"/>
            <w:lang w:eastAsia="pt-BR"/>
            <w14:ligatures w14:val="none"/>
          </w:rPr>
          <w:t>Apocalipse 22:6</w:t>
        </w:r>
      </w:hyperlink>
    </w:p>
    <w:p w14:paraId="06430DEC" w14:textId="77777777" w:rsidR="008972E9" w:rsidRPr="008972E9" w:rsidRDefault="008972E9" w:rsidP="008972E9">
      <w:pPr>
        <w:numPr>
          <w:ilvl w:val="0"/>
          <w:numId w:val="6"/>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Qual é o papel dos profetas no Novo Testamento?</w:t>
      </w:r>
    </w:p>
    <w:p w14:paraId="5579CDCC"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Quarta-feira: Profetas e Jovens Associadas Pastorais</w:t>
      </w:r>
    </w:p>
    <w:p w14:paraId="3CD8E919"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Deus não retém Seus dons proféticos de mulheres (jovens e idosas) e jovens pastores. Esses grupos foram lamentavelmente negligenciados, agora e no passado. Mas o Novo Testamento mostra como eles contribuíram para a edificação da igreja de Deus. Aqui estão alguns exemplos proeminentes na Bíblia:</w:t>
      </w:r>
    </w:p>
    <w:p w14:paraId="68733CCC" w14:textId="77777777" w:rsidR="008972E9" w:rsidRPr="008972E9" w:rsidRDefault="008972E9" w:rsidP="008972E9">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Anna – chamada de profetisa – era uma viúva idosa, que tinha um ministério em tempo integral, servindo "a Deus com jejuns e orações dia e noite" </w:t>
      </w:r>
      <w:hyperlink r:id="rId30" w:tgtFrame="_blank" w:history="1">
        <w:r w:rsidRPr="008972E9">
          <w:rPr>
            <w:rFonts w:ascii="Open Sans" w:eastAsia="Times New Roman" w:hAnsi="Open Sans" w:cs="Open Sans"/>
            <w:color w:val="333333"/>
            <w:kern w:val="0"/>
            <w:sz w:val="21"/>
            <w:szCs w:val="21"/>
            <w:lang w:eastAsia="pt-BR"/>
            <w14:ligatures w14:val="none"/>
          </w:rPr>
          <w:t>Lucas 2:36-38</w:t>
        </w:r>
      </w:hyperlink>
    </w:p>
    <w:p w14:paraId="27F03A59" w14:textId="77777777" w:rsidR="008972E9" w:rsidRPr="008972E9" w:rsidRDefault="008972E9" w:rsidP="008972E9">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Filhas de Filipe – quatro delas que eram "filhas virgens que profetizaram" </w:t>
      </w:r>
      <w:hyperlink r:id="rId31" w:tgtFrame="_blank" w:history="1">
        <w:r w:rsidRPr="008972E9">
          <w:rPr>
            <w:rFonts w:ascii="Open Sans" w:eastAsia="Times New Roman" w:hAnsi="Open Sans" w:cs="Open Sans"/>
            <w:color w:val="333333"/>
            <w:kern w:val="0"/>
            <w:sz w:val="21"/>
            <w:szCs w:val="21"/>
            <w:lang w:eastAsia="pt-BR"/>
            <w14:ligatures w14:val="none"/>
          </w:rPr>
          <w:t>Atos 21:9</w:t>
        </w:r>
      </w:hyperlink>
    </w:p>
    <w:p w14:paraId="45FB32D0" w14:textId="77777777" w:rsidR="008972E9" w:rsidRPr="008972E9" w:rsidRDefault="008972E9" w:rsidP="008972E9">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Timóteo – que trabalhou de perto com os apóstolos e foi orientado por eles. Paulo o chamou de "um verdadeiro filho na fé" </w:t>
      </w:r>
      <w:hyperlink r:id="rId32" w:tgtFrame="_blank" w:history="1">
        <w:r w:rsidRPr="008972E9">
          <w:rPr>
            <w:rFonts w:ascii="Open Sans" w:eastAsia="Times New Roman" w:hAnsi="Open Sans" w:cs="Open Sans"/>
            <w:color w:val="333333"/>
            <w:kern w:val="0"/>
            <w:sz w:val="21"/>
            <w:szCs w:val="21"/>
            <w:lang w:eastAsia="pt-BR"/>
            <w14:ligatures w14:val="none"/>
          </w:rPr>
          <w:t>1 Timóteo 1:2</w:t>
        </w:r>
      </w:hyperlink>
    </w:p>
    <w:p w14:paraId="50D91E2B" w14:textId="77777777" w:rsidR="008972E9" w:rsidRPr="008972E9" w:rsidRDefault="008972E9" w:rsidP="008972E9">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Tito – Paulo lhe deu responsabilidades importantes e também o aconselhou a "Que ninguém te despreze" (aparentemente por ser tão jovem). </w:t>
      </w:r>
      <w:hyperlink r:id="rId33" w:tgtFrame="_blank" w:history="1">
        <w:r w:rsidRPr="008972E9">
          <w:rPr>
            <w:rFonts w:ascii="Open Sans" w:eastAsia="Times New Roman" w:hAnsi="Open Sans" w:cs="Open Sans"/>
            <w:color w:val="333333"/>
            <w:kern w:val="0"/>
            <w:sz w:val="21"/>
            <w:szCs w:val="21"/>
            <w:lang w:eastAsia="pt-BR"/>
            <w14:ligatures w14:val="none"/>
          </w:rPr>
          <w:t>Tito 2:15</w:t>
        </w:r>
      </w:hyperlink>
    </w:p>
    <w:p w14:paraId="346731D6"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color w:val="424242"/>
          <w:kern w:val="0"/>
          <w:sz w:val="21"/>
          <w:szCs w:val="21"/>
          <w:lang w:eastAsia="pt-BR"/>
          <w14:ligatures w14:val="none"/>
        </w:rPr>
        <w:lastRenderedPageBreak/>
        <w:t>Versículos para reflexão e discussão:</w:t>
      </w:r>
    </w:p>
    <w:p w14:paraId="75EFACE4"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34" w:tgtFrame="_blank" w:history="1">
        <w:r w:rsidRPr="008972E9">
          <w:rPr>
            <w:rFonts w:ascii="Open Sans" w:eastAsia="Times New Roman" w:hAnsi="Open Sans" w:cs="Open Sans"/>
            <w:color w:val="333333"/>
            <w:kern w:val="0"/>
            <w:sz w:val="21"/>
            <w:szCs w:val="21"/>
            <w:lang w:eastAsia="pt-BR"/>
            <w14:ligatures w14:val="none"/>
          </w:rPr>
          <w:t>Lucas 2:36-38</w:t>
        </w:r>
      </w:hyperlink>
      <w:r w:rsidRPr="008972E9">
        <w:rPr>
          <w:rFonts w:ascii="Open Sans" w:eastAsia="Times New Roman" w:hAnsi="Open Sans" w:cs="Open Sans"/>
          <w:color w:val="424242"/>
          <w:kern w:val="0"/>
          <w:sz w:val="21"/>
          <w:szCs w:val="21"/>
          <w:lang w:eastAsia="pt-BR"/>
          <w14:ligatures w14:val="none"/>
        </w:rPr>
        <w:t xml:space="preserve">, </w:t>
      </w:r>
      <w:hyperlink r:id="rId35" w:tgtFrame="_blank" w:history="1">
        <w:r w:rsidRPr="008972E9">
          <w:rPr>
            <w:rFonts w:ascii="Open Sans" w:eastAsia="Times New Roman" w:hAnsi="Open Sans" w:cs="Open Sans"/>
            <w:color w:val="333333"/>
            <w:kern w:val="0"/>
            <w:sz w:val="21"/>
            <w:szCs w:val="21"/>
            <w:lang w:eastAsia="pt-BR"/>
            <w14:ligatures w14:val="none"/>
          </w:rPr>
          <w:t>Atos 21:8-9</w:t>
        </w:r>
      </w:hyperlink>
      <w:r w:rsidRPr="008972E9">
        <w:rPr>
          <w:rFonts w:ascii="Open Sans" w:eastAsia="Times New Roman" w:hAnsi="Open Sans" w:cs="Open Sans"/>
          <w:color w:val="424242"/>
          <w:kern w:val="0"/>
          <w:sz w:val="21"/>
          <w:szCs w:val="21"/>
          <w:lang w:eastAsia="pt-BR"/>
          <w14:ligatures w14:val="none"/>
        </w:rPr>
        <w:t xml:space="preserve">, </w:t>
      </w:r>
      <w:hyperlink r:id="rId36" w:tgtFrame="_blank" w:history="1">
        <w:r w:rsidRPr="008972E9">
          <w:rPr>
            <w:rFonts w:ascii="Open Sans" w:eastAsia="Times New Roman" w:hAnsi="Open Sans" w:cs="Open Sans"/>
            <w:color w:val="333333"/>
            <w:kern w:val="0"/>
            <w:sz w:val="21"/>
            <w:szCs w:val="21"/>
            <w:lang w:eastAsia="pt-BR"/>
            <w14:ligatures w14:val="none"/>
          </w:rPr>
          <w:t>1 Timóteo 1:2</w:t>
        </w:r>
      </w:hyperlink>
      <w:r w:rsidRPr="008972E9">
        <w:rPr>
          <w:rFonts w:ascii="Open Sans" w:eastAsia="Times New Roman" w:hAnsi="Open Sans" w:cs="Open Sans"/>
          <w:color w:val="424242"/>
          <w:kern w:val="0"/>
          <w:sz w:val="21"/>
          <w:szCs w:val="21"/>
          <w:lang w:eastAsia="pt-BR"/>
          <w14:ligatures w14:val="none"/>
        </w:rPr>
        <w:t xml:space="preserve">, </w:t>
      </w:r>
      <w:hyperlink r:id="rId37" w:tgtFrame="_blank" w:history="1">
        <w:r w:rsidRPr="008972E9">
          <w:rPr>
            <w:rFonts w:ascii="Open Sans" w:eastAsia="Times New Roman" w:hAnsi="Open Sans" w:cs="Open Sans"/>
            <w:color w:val="333333"/>
            <w:kern w:val="0"/>
            <w:sz w:val="21"/>
            <w:szCs w:val="21"/>
            <w:lang w:eastAsia="pt-BR"/>
            <w14:ligatures w14:val="none"/>
          </w:rPr>
          <w:t>4:12</w:t>
        </w:r>
      </w:hyperlink>
      <w:r w:rsidRPr="008972E9">
        <w:rPr>
          <w:rFonts w:ascii="Open Sans" w:eastAsia="Times New Roman" w:hAnsi="Open Sans" w:cs="Open Sans"/>
          <w:color w:val="424242"/>
          <w:kern w:val="0"/>
          <w:sz w:val="21"/>
          <w:szCs w:val="21"/>
          <w:lang w:eastAsia="pt-BR"/>
          <w14:ligatures w14:val="none"/>
        </w:rPr>
        <w:t xml:space="preserve">, </w:t>
      </w:r>
      <w:hyperlink r:id="rId38" w:tgtFrame="_blank" w:history="1">
        <w:r w:rsidRPr="008972E9">
          <w:rPr>
            <w:rFonts w:ascii="Open Sans" w:eastAsia="Times New Roman" w:hAnsi="Open Sans" w:cs="Open Sans"/>
            <w:color w:val="333333"/>
            <w:kern w:val="0"/>
            <w:sz w:val="21"/>
            <w:szCs w:val="21"/>
            <w:lang w:eastAsia="pt-BR"/>
            <w14:ligatures w14:val="none"/>
          </w:rPr>
          <w:t>Tito 1:4</w:t>
        </w:r>
      </w:hyperlink>
      <w:r w:rsidRPr="008972E9">
        <w:rPr>
          <w:rFonts w:ascii="Open Sans" w:eastAsia="Times New Roman" w:hAnsi="Open Sans" w:cs="Open Sans"/>
          <w:color w:val="424242"/>
          <w:kern w:val="0"/>
          <w:sz w:val="21"/>
          <w:szCs w:val="21"/>
          <w:lang w:eastAsia="pt-BR"/>
          <w14:ligatures w14:val="none"/>
        </w:rPr>
        <w:t xml:space="preserve"> e </w:t>
      </w:r>
      <w:hyperlink r:id="rId39" w:tgtFrame="_blank" w:history="1">
        <w:r w:rsidRPr="008972E9">
          <w:rPr>
            <w:rFonts w:ascii="Open Sans" w:eastAsia="Times New Roman" w:hAnsi="Open Sans" w:cs="Open Sans"/>
            <w:color w:val="333333"/>
            <w:kern w:val="0"/>
            <w:sz w:val="21"/>
            <w:szCs w:val="21"/>
            <w:lang w:eastAsia="pt-BR"/>
            <w14:ligatures w14:val="none"/>
          </w:rPr>
          <w:t>2:15</w:t>
        </w:r>
      </w:hyperlink>
    </w:p>
    <w:p w14:paraId="06C891FB" w14:textId="77777777" w:rsidR="008972E9" w:rsidRPr="008972E9" w:rsidRDefault="008972E9" w:rsidP="008972E9">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é importante lembrar as contribuições desses grupos de pessoas?</w:t>
      </w:r>
    </w:p>
    <w:p w14:paraId="5794F411" w14:textId="77777777" w:rsidR="008972E9" w:rsidRPr="008972E9" w:rsidRDefault="008972E9" w:rsidP="008972E9">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Quais outros grupos podem ser ignorados em sua congregação, e como você pode incluí-los mais em seus ministérios de igreja?</w:t>
      </w:r>
    </w:p>
    <w:p w14:paraId="08641EA0"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Quinta-feira: Falsos Profetas no Novo Testamento</w:t>
      </w:r>
    </w:p>
    <w:p w14:paraId="03F78990"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Jesus não apenas alertou sobre falsos profetas em Seu discurso sobre o fim dos tempos (</w:t>
      </w:r>
      <w:hyperlink r:id="rId40" w:tgtFrame="_blank" w:history="1">
        <w:r w:rsidRPr="008972E9">
          <w:rPr>
            <w:rFonts w:ascii="Open Sans" w:eastAsia="Times New Roman" w:hAnsi="Open Sans" w:cs="Open Sans"/>
            <w:color w:val="333333"/>
            <w:kern w:val="0"/>
            <w:sz w:val="21"/>
            <w:szCs w:val="21"/>
            <w:lang w:eastAsia="pt-BR"/>
            <w14:ligatures w14:val="none"/>
          </w:rPr>
          <w:t>Mateus 24:24</w:t>
        </w:r>
      </w:hyperlink>
      <w:r w:rsidRPr="008972E9">
        <w:rPr>
          <w:rFonts w:ascii="Open Sans" w:eastAsia="Times New Roman" w:hAnsi="Open Sans" w:cs="Open Sans"/>
          <w:color w:val="424242"/>
          <w:kern w:val="0"/>
          <w:sz w:val="21"/>
          <w:szCs w:val="21"/>
          <w:lang w:eastAsia="pt-BR"/>
          <w14:ligatures w14:val="none"/>
        </w:rPr>
        <w:t>), mas eles foram até mencionados anteriormente em Seu Sermão da Montanha (</w:t>
      </w:r>
      <w:hyperlink r:id="rId41" w:tgtFrame="_blank" w:history="1">
        <w:r w:rsidRPr="008972E9">
          <w:rPr>
            <w:rFonts w:ascii="Open Sans" w:eastAsia="Times New Roman" w:hAnsi="Open Sans" w:cs="Open Sans"/>
            <w:color w:val="333333"/>
            <w:kern w:val="0"/>
            <w:sz w:val="21"/>
            <w:szCs w:val="21"/>
            <w:lang w:eastAsia="pt-BR"/>
            <w14:ligatures w14:val="none"/>
          </w:rPr>
          <w:t>Mateus 7:15-16</w:t>
        </w:r>
      </w:hyperlink>
      <w:r w:rsidRPr="008972E9">
        <w:rPr>
          <w:rFonts w:ascii="Open Sans" w:eastAsia="Times New Roman" w:hAnsi="Open Sans" w:cs="Open Sans"/>
          <w:color w:val="424242"/>
          <w:kern w:val="0"/>
          <w:sz w:val="21"/>
          <w:szCs w:val="21"/>
          <w:lang w:eastAsia="pt-BR"/>
          <w14:ligatures w14:val="none"/>
        </w:rPr>
        <w:t xml:space="preserve">). Esses falsos mensageiros podem parecer inofensivos, mas por dentro são "lobos famintos", Ele alertou. Nós os conheceremos por seus frutos. Eles produzem bons frutos espirituais como amor, paz, alegria, </w:t>
      </w:r>
      <w:proofErr w:type="gramStart"/>
      <w:r w:rsidRPr="008972E9">
        <w:rPr>
          <w:rFonts w:ascii="Open Sans" w:eastAsia="Times New Roman" w:hAnsi="Open Sans" w:cs="Open Sans"/>
          <w:color w:val="424242"/>
          <w:kern w:val="0"/>
          <w:sz w:val="21"/>
          <w:szCs w:val="21"/>
          <w:lang w:eastAsia="pt-BR"/>
          <w14:ligatures w14:val="none"/>
        </w:rPr>
        <w:t>bondade, etc.</w:t>
      </w:r>
      <w:proofErr w:type="gramEnd"/>
      <w:r w:rsidRPr="008972E9">
        <w:rPr>
          <w:rFonts w:ascii="Open Sans" w:eastAsia="Times New Roman" w:hAnsi="Open Sans" w:cs="Open Sans"/>
          <w:color w:val="424242"/>
          <w:kern w:val="0"/>
          <w:sz w:val="21"/>
          <w:szCs w:val="21"/>
          <w:lang w:eastAsia="pt-BR"/>
          <w14:ligatures w14:val="none"/>
        </w:rPr>
        <w:t>, ou maus "frutos", que são exatamente o oposto?</w:t>
      </w:r>
    </w:p>
    <w:p w14:paraId="4A651DF2"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Nem mesmo eventos sobrenaturais devem nos enganar a acreditar nesses profetas questionáveis. Existem poderes das trevas neste mundo, então nunca devemos perder nosso foco espiritual no verdadeiro Deus, que nos ama além de toda medida. Esses inimigos sobrenaturais de Deus agem facilmente através de falsos profetas.</w:t>
      </w:r>
    </w:p>
    <w:p w14:paraId="243AB571"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Recebemos as melhores armas para combater a "maldade nos lugares celestiais" em Efésios, capítulo 6. Nossa armadura espiritual inclui fé, justiça e a verdade. Com oração, permanecendo ancorados na palavra de Deus e compartilhando o evangelho com os outros, estamos preparados para lutar contra o pecado e obter resultados positivos.</w:t>
      </w:r>
    </w:p>
    <w:p w14:paraId="7B4F726F"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color w:val="424242"/>
          <w:kern w:val="0"/>
          <w:sz w:val="21"/>
          <w:szCs w:val="21"/>
          <w:lang w:eastAsia="pt-BR"/>
          <w14:ligatures w14:val="none"/>
        </w:rPr>
        <w:t>Versículos para reflexão e discussão:</w:t>
      </w:r>
    </w:p>
    <w:p w14:paraId="31E609FB"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42" w:tgtFrame="_blank" w:history="1">
        <w:r w:rsidRPr="008972E9">
          <w:rPr>
            <w:rFonts w:ascii="Open Sans" w:eastAsia="Times New Roman" w:hAnsi="Open Sans" w:cs="Open Sans"/>
            <w:color w:val="333333"/>
            <w:kern w:val="0"/>
            <w:sz w:val="21"/>
            <w:szCs w:val="21"/>
            <w:lang w:eastAsia="pt-BR"/>
            <w14:ligatures w14:val="none"/>
          </w:rPr>
          <w:t>Mateus 7:15-16</w:t>
        </w:r>
      </w:hyperlink>
      <w:r w:rsidRPr="008972E9">
        <w:rPr>
          <w:rFonts w:ascii="Open Sans" w:eastAsia="Times New Roman" w:hAnsi="Open Sans" w:cs="Open Sans"/>
          <w:color w:val="424242"/>
          <w:kern w:val="0"/>
          <w:sz w:val="21"/>
          <w:szCs w:val="21"/>
          <w:lang w:eastAsia="pt-BR"/>
          <w14:ligatures w14:val="none"/>
        </w:rPr>
        <w:t xml:space="preserve"> e </w:t>
      </w:r>
      <w:hyperlink r:id="rId43" w:tgtFrame="_blank" w:history="1">
        <w:r w:rsidRPr="008972E9">
          <w:rPr>
            <w:rFonts w:ascii="Open Sans" w:eastAsia="Times New Roman" w:hAnsi="Open Sans" w:cs="Open Sans"/>
            <w:color w:val="333333"/>
            <w:kern w:val="0"/>
            <w:sz w:val="21"/>
            <w:szCs w:val="21"/>
            <w:lang w:eastAsia="pt-BR"/>
            <w14:ligatures w14:val="none"/>
          </w:rPr>
          <w:t>24:23-24</w:t>
        </w:r>
      </w:hyperlink>
    </w:p>
    <w:p w14:paraId="6119AD2F" w14:textId="77777777" w:rsidR="008972E9" w:rsidRPr="008972E9" w:rsidRDefault="008972E9" w:rsidP="008972E9">
      <w:pPr>
        <w:numPr>
          <w:ilvl w:val="0"/>
          <w:numId w:val="9"/>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Por que falsos profetas sempre foram um problema para o povo de Deus?</w:t>
      </w:r>
    </w:p>
    <w:p w14:paraId="3115DD76" w14:textId="77777777" w:rsidR="008972E9" w:rsidRPr="008972E9" w:rsidRDefault="008972E9" w:rsidP="008972E9">
      <w:pPr>
        <w:numPr>
          <w:ilvl w:val="0"/>
          <w:numId w:val="9"/>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Como podemos conhecê-los pelo que são?</w:t>
      </w:r>
    </w:p>
    <w:p w14:paraId="2EDDB53C"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44" w:tgtFrame="_blank" w:history="1">
        <w:r w:rsidRPr="008972E9">
          <w:rPr>
            <w:rFonts w:ascii="Open Sans" w:eastAsia="Times New Roman" w:hAnsi="Open Sans" w:cs="Open Sans"/>
            <w:color w:val="333333"/>
            <w:kern w:val="0"/>
            <w:sz w:val="21"/>
            <w:szCs w:val="21"/>
            <w:lang w:eastAsia="pt-BR"/>
            <w14:ligatures w14:val="none"/>
          </w:rPr>
          <w:t>Efésios 6:10-12</w:t>
        </w:r>
      </w:hyperlink>
    </w:p>
    <w:p w14:paraId="0A7E8F93" w14:textId="77777777" w:rsidR="008972E9" w:rsidRPr="008972E9" w:rsidRDefault="008972E9" w:rsidP="008972E9">
      <w:pPr>
        <w:numPr>
          <w:ilvl w:val="0"/>
          <w:numId w:val="10"/>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Quem está por trás dos falsos profetas e por que eles são tão perigosos?</w:t>
      </w:r>
    </w:p>
    <w:p w14:paraId="3456A689"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45" w:tgtFrame="_blank" w:history="1">
        <w:r w:rsidRPr="008972E9">
          <w:rPr>
            <w:rFonts w:ascii="Open Sans" w:eastAsia="Times New Roman" w:hAnsi="Open Sans" w:cs="Open Sans"/>
            <w:color w:val="333333"/>
            <w:kern w:val="0"/>
            <w:sz w:val="21"/>
            <w:szCs w:val="21"/>
            <w:lang w:eastAsia="pt-BR"/>
            <w14:ligatures w14:val="none"/>
          </w:rPr>
          <w:t>Efésios 6:14-18</w:t>
        </w:r>
      </w:hyperlink>
    </w:p>
    <w:p w14:paraId="7B3FAF15" w14:textId="77777777" w:rsidR="008972E9" w:rsidRPr="008972E9" w:rsidRDefault="008972E9" w:rsidP="008972E9">
      <w:pPr>
        <w:numPr>
          <w:ilvl w:val="0"/>
          <w:numId w:val="1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Como podemos nos equipar para reconhecer falsos profetas?</w:t>
      </w:r>
    </w:p>
    <w:p w14:paraId="552CA63F" w14:textId="77777777" w:rsidR="008972E9" w:rsidRPr="008972E9" w:rsidRDefault="008972E9" w:rsidP="008972E9">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8972E9">
        <w:rPr>
          <w:rFonts w:ascii="Oswald" w:eastAsia="Times New Roman" w:hAnsi="Oswald" w:cs="Open Sans"/>
          <w:b/>
          <w:bCs/>
          <w:caps/>
          <w:color w:val="333333"/>
          <w:kern w:val="0"/>
          <w:sz w:val="45"/>
          <w:szCs w:val="45"/>
          <w:lang w:eastAsia="pt-BR"/>
          <w14:ligatures w14:val="none"/>
        </w:rPr>
        <w:t>Sexta-feira: Guardando Jesus e Sua Palavra no Centro</w:t>
      </w:r>
    </w:p>
    <w:p w14:paraId="2CF2B533"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Todos os profetas de Deus, à sua maneira, elevaram o Filho de Deus. Ele, sem dúvida, foi o centro de toda a obra deles. Portanto, esperamos que os profetas sustentem Jesus, a Palavra de Deus feita carne, e a palavra escrita de Deus, as Sagradas Escrituras.</w:t>
      </w:r>
    </w:p>
    <w:p w14:paraId="761E3818"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t xml:space="preserve">Ellen G. White, uma das profetisas desses últimos dias, tem sido cuidadosa em apontar Jesus em todo o seu ministério. Seu livro mais popular, </w:t>
      </w:r>
      <w:r w:rsidRPr="008972E9">
        <w:rPr>
          <w:rFonts w:ascii="Open Sans" w:eastAsia="Times New Roman" w:hAnsi="Open Sans" w:cs="Open Sans"/>
          <w:i/>
          <w:iCs/>
          <w:color w:val="424242"/>
          <w:kern w:val="0"/>
          <w:sz w:val="21"/>
          <w:szCs w:val="21"/>
          <w:lang w:eastAsia="pt-BR"/>
          <w14:ligatures w14:val="none"/>
        </w:rPr>
        <w:t xml:space="preserve">Passos para Cristo, </w:t>
      </w:r>
      <w:r w:rsidRPr="008972E9">
        <w:rPr>
          <w:rFonts w:ascii="Open Sans" w:eastAsia="Times New Roman" w:hAnsi="Open Sans" w:cs="Open Sans"/>
          <w:color w:val="424242"/>
          <w:kern w:val="0"/>
          <w:sz w:val="21"/>
          <w:szCs w:val="21"/>
          <w:lang w:eastAsia="pt-BR"/>
          <w14:ligatures w14:val="none"/>
        </w:rPr>
        <w:t>certamente mostra o quanto Ele é importante em nossas vidas e como podemos nos aproximar d'Ele, o Autor e Finalizador da nossa fé.</w:t>
      </w:r>
    </w:p>
    <w:p w14:paraId="005AF75E" w14:textId="77777777" w:rsidR="008972E9" w:rsidRPr="008972E9" w:rsidRDefault="008972E9" w:rsidP="008972E9">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color w:val="424242"/>
          <w:kern w:val="0"/>
          <w:sz w:val="21"/>
          <w:szCs w:val="21"/>
          <w:lang w:eastAsia="pt-BR"/>
          <w14:ligatures w14:val="none"/>
        </w:rPr>
        <w:lastRenderedPageBreak/>
        <w:t xml:space="preserve">Além disso, ela apontava continuamente para a Bíblia como regra da nossa fé e prática. Ela via seus escritos como uma "luz menor" que leva as pessoas à Bíblia, a "luz maior". Sua série de cinco livros </w:t>
      </w:r>
      <w:r w:rsidRPr="008972E9">
        <w:rPr>
          <w:rFonts w:ascii="Open Sans" w:eastAsia="Times New Roman" w:hAnsi="Open Sans" w:cs="Open Sans"/>
          <w:i/>
          <w:iCs/>
          <w:color w:val="424242"/>
          <w:kern w:val="0"/>
          <w:sz w:val="21"/>
          <w:szCs w:val="21"/>
          <w:lang w:eastAsia="pt-BR"/>
          <w14:ligatures w14:val="none"/>
        </w:rPr>
        <w:t xml:space="preserve">Conflito das Eras </w:t>
      </w:r>
      <w:r w:rsidRPr="008972E9">
        <w:rPr>
          <w:rFonts w:ascii="Open Sans" w:eastAsia="Times New Roman" w:hAnsi="Open Sans" w:cs="Open Sans"/>
          <w:color w:val="424242"/>
          <w:kern w:val="0"/>
          <w:sz w:val="21"/>
          <w:szCs w:val="21"/>
          <w:lang w:eastAsia="pt-BR"/>
          <w14:ligatures w14:val="none"/>
        </w:rPr>
        <w:t>ajuda a dar vida às Escrituras e nos faz querer ler por nós mesmos o que ela diz na Bíblia.</w:t>
      </w:r>
    </w:p>
    <w:p w14:paraId="3CD0945C" w14:textId="77777777" w:rsidR="008972E9" w:rsidRPr="008972E9" w:rsidRDefault="008972E9" w:rsidP="008972E9">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i/>
          <w:iCs/>
          <w:color w:val="424242"/>
          <w:kern w:val="0"/>
          <w:sz w:val="21"/>
          <w:szCs w:val="21"/>
          <w:lang w:eastAsia="pt-BR"/>
          <w14:ligatures w14:val="none"/>
        </w:rPr>
        <w:t>Próxima Semana: Revelação e Inspiração</w:t>
      </w:r>
    </w:p>
    <w:p w14:paraId="28D864A4" w14:textId="77777777" w:rsidR="008972E9" w:rsidRPr="008972E9" w:rsidRDefault="008972E9" w:rsidP="008972E9">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r w:rsidRPr="008972E9">
        <w:rPr>
          <w:rFonts w:ascii="Open Sans" w:eastAsia="Times New Roman" w:hAnsi="Open Sans" w:cs="Open Sans"/>
          <w:b/>
          <w:bCs/>
          <w:i/>
          <w:iCs/>
          <w:color w:val="424242"/>
          <w:kern w:val="0"/>
          <w:sz w:val="21"/>
          <w:szCs w:val="21"/>
          <w:lang w:eastAsia="pt-BR"/>
          <w14:ligatures w14:val="none"/>
        </w:rPr>
        <w:t xml:space="preserve">Para ler a </w:t>
      </w:r>
      <w:proofErr w:type="spellStart"/>
      <w:r w:rsidRPr="008972E9">
        <w:rPr>
          <w:rFonts w:ascii="Open Sans" w:eastAsia="Times New Roman" w:hAnsi="Open Sans" w:cs="Open Sans"/>
          <w:b/>
          <w:bCs/>
          <w:i/>
          <w:iCs/>
          <w:color w:val="424242"/>
          <w:kern w:val="0"/>
          <w:sz w:val="21"/>
          <w:szCs w:val="21"/>
          <w:lang w:eastAsia="pt-BR"/>
          <w14:ligatures w14:val="none"/>
        </w:rPr>
        <w:t>Lesson</w:t>
      </w:r>
      <w:proofErr w:type="spellEnd"/>
      <w:r w:rsidRPr="008972E9">
        <w:rPr>
          <w:rFonts w:ascii="Open Sans" w:eastAsia="Times New Roman" w:hAnsi="Open Sans" w:cs="Open Sans"/>
          <w:b/>
          <w:bCs/>
          <w:i/>
          <w:iCs/>
          <w:color w:val="424242"/>
          <w:kern w:val="0"/>
          <w:sz w:val="21"/>
          <w:szCs w:val="21"/>
          <w:lang w:eastAsia="pt-BR"/>
          <w14:ligatures w14:val="none"/>
        </w:rPr>
        <w:t xml:space="preserve"> </w:t>
      </w:r>
      <w:proofErr w:type="spellStart"/>
      <w:r w:rsidRPr="008972E9">
        <w:rPr>
          <w:rFonts w:ascii="Open Sans" w:eastAsia="Times New Roman" w:hAnsi="Open Sans" w:cs="Open Sans"/>
          <w:b/>
          <w:bCs/>
          <w:i/>
          <w:iCs/>
          <w:color w:val="424242"/>
          <w:kern w:val="0"/>
          <w:sz w:val="21"/>
          <w:szCs w:val="21"/>
          <w:lang w:eastAsia="pt-BR"/>
          <w14:ligatures w14:val="none"/>
        </w:rPr>
        <w:t>Quarterly</w:t>
      </w:r>
      <w:proofErr w:type="spellEnd"/>
      <w:r w:rsidRPr="008972E9">
        <w:rPr>
          <w:rFonts w:ascii="Open Sans" w:eastAsia="Times New Roman" w:hAnsi="Open Sans" w:cs="Open Sans"/>
          <w:b/>
          <w:bCs/>
          <w:i/>
          <w:iCs/>
          <w:color w:val="424242"/>
          <w:kern w:val="0"/>
          <w:sz w:val="21"/>
          <w:szCs w:val="21"/>
          <w:lang w:eastAsia="pt-BR"/>
          <w14:ligatures w14:val="none"/>
        </w:rPr>
        <w:t xml:space="preserve"> da Escola Sabbath e ver mais recursos sobre seu estudo, acesse</w:t>
      </w:r>
    </w:p>
    <w:p w14:paraId="1099B9ED" w14:textId="77777777" w:rsidR="008972E9" w:rsidRPr="008972E9" w:rsidRDefault="008972E9" w:rsidP="008972E9">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hyperlink r:id="rId46" w:history="1">
        <w:r w:rsidRPr="008972E9">
          <w:rPr>
            <w:rFonts w:ascii="Open Sans" w:eastAsia="Times New Roman" w:hAnsi="Open Sans" w:cs="Open Sans"/>
            <w:color w:val="333333"/>
            <w:kern w:val="0"/>
            <w:sz w:val="21"/>
            <w:szCs w:val="21"/>
            <w:lang w:eastAsia="pt-BR"/>
            <w14:ligatures w14:val="none"/>
          </w:rPr>
          <w:t>https://www.sabbath.school/</w:t>
        </w:r>
      </w:hyperlink>
    </w:p>
    <w:p w14:paraId="231DEC3B" w14:textId="7F0B9295" w:rsidR="000C776F" w:rsidRDefault="000C776F"/>
    <w:sectPr w:rsidR="000C776F" w:rsidSect="008972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156A"/>
    <w:multiLevelType w:val="multilevel"/>
    <w:tmpl w:val="70EE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54C0A"/>
    <w:multiLevelType w:val="multilevel"/>
    <w:tmpl w:val="BC2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64F01"/>
    <w:multiLevelType w:val="multilevel"/>
    <w:tmpl w:val="389E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F29D3"/>
    <w:multiLevelType w:val="multilevel"/>
    <w:tmpl w:val="989C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F7AAB"/>
    <w:multiLevelType w:val="multilevel"/>
    <w:tmpl w:val="8270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C7120"/>
    <w:multiLevelType w:val="multilevel"/>
    <w:tmpl w:val="315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E5F4B"/>
    <w:multiLevelType w:val="multilevel"/>
    <w:tmpl w:val="1BF4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BE0DFE"/>
    <w:multiLevelType w:val="multilevel"/>
    <w:tmpl w:val="ED1A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8F1B93"/>
    <w:multiLevelType w:val="multilevel"/>
    <w:tmpl w:val="0410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12774D"/>
    <w:multiLevelType w:val="multilevel"/>
    <w:tmpl w:val="4B3E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B3632E"/>
    <w:multiLevelType w:val="multilevel"/>
    <w:tmpl w:val="44CC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324127">
    <w:abstractNumId w:val="2"/>
  </w:num>
  <w:num w:numId="2" w16cid:durableId="2014724157">
    <w:abstractNumId w:val="9"/>
  </w:num>
  <w:num w:numId="3" w16cid:durableId="2011760307">
    <w:abstractNumId w:val="3"/>
  </w:num>
  <w:num w:numId="4" w16cid:durableId="1859586843">
    <w:abstractNumId w:val="4"/>
  </w:num>
  <w:num w:numId="5" w16cid:durableId="1477721795">
    <w:abstractNumId w:val="6"/>
  </w:num>
  <w:num w:numId="6" w16cid:durableId="886374903">
    <w:abstractNumId w:val="10"/>
  </w:num>
  <w:num w:numId="7" w16cid:durableId="1334182930">
    <w:abstractNumId w:val="1"/>
  </w:num>
  <w:num w:numId="8" w16cid:durableId="1221163326">
    <w:abstractNumId w:val="7"/>
  </w:num>
  <w:num w:numId="9" w16cid:durableId="1482306260">
    <w:abstractNumId w:val="0"/>
  </w:num>
  <w:num w:numId="10" w16cid:durableId="258177885">
    <w:abstractNumId w:val="5"/>
  </w:num>
  <w:num w:numId="11" w16cid:durableId="12508443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2E9"/>
    <w:rsid w:val="000C776F"/>
    <w:rsid w:val="00242C60"/>
    <w:rsid w:val="00445616"/>
    <w:rsid w:val="00687A5E"/>
    <w:rsid w:val="008972E9"/>
    <w:rsid w:val="00A351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3304E"/>
  <w15:chartTrackingRefBased/>
  <w15:docId w15:val="{0263B63C-58B5-4F1B-80E7-FD6316E9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972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972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972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972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972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972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972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972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972E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72E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972E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972E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972E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972E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972E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972E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972E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972E9"/>
    <w:rPr>
      <w:rFonts w:eastAsiaTheme="majorEastAsia" w:cstheme="majorBidi"/>
      <w:color w:val="272727" w:themeColor="text1" w:themeTint="D8"/>
    </w:rPr>
  </w:style>
  <w:style w:type="paragraph" w:styleId="Ttulo">
    <w:name w:val="Title"/>
    <w:basedOn w:val="Normal"/>
    <w:next w:val="Normal"/>
    <w:link w:val="TtuloChar"/>
    <w:uiPriority w:val="10"/>
    <w:qFormat/>
    <w:rsid w:val="008972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972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972E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972E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972E9"/>
    <w:pPr>
      <w:spacing w:before="160"/>
      <w:jc w:val="center"/>
    </w:pPr>
    <w:rPr>
      <w:i/>
      <w:iCs/>
      <w:color w:val="404040" w:themeColor="text1" w:themeTint="BF"/>
    </w:rPr>
  </w:style>
  <w:style w:type="character" w:customStyle="1" w:styleId="CitaoChar">
    <w:name w:val="Citação Char"/>
    <w:basedOn w:val="Fontepargpadro"/>
    <w:link w:val="Citao"/>
    <w:uiPriority w:val="29"/>
    <w:rsid w:val="008972E9"/>
    <w:rPr>
      <w:i/>
      <w:iCs/>
      <w:color w:val="404040" w:themeColor="text1" w:themeTint="BF"/>
    </w:rPr>
  </w:style>
  <w:style w:type="paragraph" w:styleId="PargrafodaLista">
    <w:name w:val="List Paragraph"/>
    <w:basedOn w:val="Normal"/>
    <w:uiPriority w:val="34"/>
    <w:qFormat/>
    <w:rsid w:val="008972E9"/>
    <w:pPr>
      <w:ind w:left="720"/>
      <w:contextualSpacing/>
    </w:pPr>
  </w:style>
  <w:style w:type="character" w:styleId="nfaseIntensa">
    <w:name w:val="Intense Emphasis"/>
    <w:basedOn w:val="Fontepargpadro"/>
    <w:uiPriority w:val="21"/>
    <w:qFormat/>
    <w:rsid w:val="008972E9"/>
    <w:rPr>
      <w:i/>
      <w:iCs/>
      <w:color w:val="0F4761" w:themeColor="accent1" w:themeShade="BF"/>
    </w:rPr>
  </w:style>
  <w:style w:type="paragraph" w:styleId="CitaoIntensa">
    <w:name w:val="Intense Quote"/>
    <w:basedOn w:val="Normal"/>
    <w:next w:val="Normal"/>
    <w:link w:val="CitaoIntensaChar"/>
    <w:uiPriority w:val="30"/>
    <w:qFormat/>
    <w:rsid w:val="00897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972E9"/>
    <w:rPr>
      <w:i/>
      <w:iCs/>
      <w:color w:val="0F4761" w:themeColor="accent1" w:themeShade="BF"/>
    </w:rPr>
  </w:style>
  <w:style w:type="character" w:styleId="RefernciaIntensa">
    <w:name w:val="Intense Reference"/>
    <w:basedOn w:val="Fontepargpadro"/>
    <w:uiPriority w:val="32"/>
    <w:qFormat/>
    <w:rsid w:val="008972E9"/>
    <w:rPr>
      <w:b/>
      <w:bCs/>
      <w:smallCaps/>
      <w:color w:val="0F4761" w:themeColor="accent1" w:themeShade="BF"/>
      <w:spacing w:val="5"/>
    </w:rPr>
  </w:style>
  <w:style w:type="character" w:styleId="TextodoEspaoReservado">
    <w:name w:val="Placeholder Text"/>
    <w:basedOn w:val="Fontepargpadro"/>
    <w:uiPriority w:val="99"/>
    <w:semiHidden/>
    <w:rsid w:val="00A351A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Deut%2018.15;nkjv?t=biblia" TargetMode="External"/><Relationship Id="rId18" Type="http://schemas.openxmlformats.org/officeDocument/2006/relationships/hyperlink" Target="https://ref.ly/Luke%209.18-20;nkjv?t=biblia" TargetMode="External"/><Relationship Id="rId26" Type="http://schemas.openxmlformats.org/officeDocument/2006/relationships/hyperlink" Target="https://ref.ly/Acts%202.18;nkjv?t=biblia" TargetMode="External"/><Relationship Id="rId39" Type="http://schemas.openxmlformats.org/officeDocument/2006/relationships/hyperlink" Target="https://ref.ly/Titus%202.15;nkjv?t=biblia" TargetMode="External"/><Relationship Id="rId21" Type="http://schemas.openxmlformats.org/officeDocument/2006/relationships/hyperlink" Target="https://ref.ly/Eph%202.20;nkjv?t=biblia" TargetMode="External"/><Relationship Id="rId34" Type="http://schemas.openxmlformats.org/officeDocument/2006/relationships/hyperlink" Target="https://ref.ly/Luke%202.36-38;nkjv?t=biblia" TargetMode="External"/><Relationship Id="rId42" Type="http://schemas.openxmlformats.org/officeDocument/2006/relationships/hyperlink" Target="https://ref.ly/Matt%207.15-16;nkjv?t=biblia" TargetMode="External"/><Relationship Id="rId47" Type="http://schemas.openxmlformats.org/officeDocument/2006/relationships/fontTable" Target="fontTable.xml"/><Relationship Id="rId7" Type="http://schemas.openxmlformats.org/officeDocument/2006/relationships/hyperlink" Target="https://www.outlookmag.org/the-teachers-notes-new-testament-prophets-lesson-4/" TargetMode="External"/><Relationship Id="rId2" Type="http://schemas.openxmlformats.org/officeDocument/2006/relationships/styles" Target="styles.xml"/><Relationship Id="rId16" Type="http://schemas.openxmlformats.org/officeDocument/2006/relationships/hyperlink" Target="https://ref.ly/Matt%2016.13-20;nkjv?t=biblia" TargetMode="External"/><Relationship Id="rId29" Type="http://schemas.openxmlformats.org/officeDocument/2006/relationships/hyperlink" Target="https://ref.ly/Rev%2022.6;nkjv?t=biblia" TargetMode="Externa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Acts%203.22;nkjv?t=biblia" TargetMode="External"/><Relationship Id="rId24" Type="http://schemas.openxmlformats.org/officeDocument/2006/relationships/hyperlink" Target="https://ref.ly/1%20Peter%202.5;nkjv?t=biblia" TargetMode="External"/><Relationship Id="rId32" Type="http://schemas.openxmlformats.org/officeDocument/2006/relationships/hyperlink" Target="https://ref.ly/1%20Tim%201.2;nkjv?t=biblia" TargetMode="External"/><Relationship Id="rId37" Type="http://schemas.openxmlformats.org/officeDocument/2006/relationships/hyperlink" Target="https://ref.ly/1%20Timothy%204.12;nkjv?t=biblia" TargetMode="External"/><Relationship Id="rId40" Type="http://schemas.openxmlformats.org/officeDocument/2006/relationships/hyperlink" Target="https://ref.ly/Matt%2024.24;nkjv?t=biblia" TargetMode="External"/><Relationship Id="rId45" Type="http://schemas.openxmlformats.org/officeDocument/2006/relationships/hyperlink" Target="https://ref.ly/Eph%206.14-18;nkjv?t=biblia" TargetMode="External"/><Relationship Id="rId5" Type="http://schemas.openxmlformats.org/officeDocument/2006/relationships/image" Target="media/image1.jpeg"/><Relationship Id="rId15" Type="http://schemas.openxmlformats.org/officeDocument/2006/relationships/hyperlink" Target="https://ref.ly/John%206.14;nkjv?t=biblia" TargetMode="External"/><Relationship Id="rId23" Type="http://schemas.openxmlformats.org/officeDocument/2006/relationships/hyperlink" Target="https://ref.ly/1%20Pet%202.4;nkjv?t=biblia" TargetMode="External"/><Relationship Id="rId28" Type="http://schemas.openxmlformats.org/officeDocument/2006/relationships/hyperlink" Target="https://ref.ly/Eph%204.11-13;nkjv?t=biblia" TargetMode="External"/><Relationship Id="rId36" Type="http://schemas.openxmlformats.org/officeDocument/2006/relationships/hyperlink" Target="https://ref.ly/1%20Tim%201.2;nkjv?t=biblia" TargetMode="External"/><Relationship Id="rId10" Type="http://schemas.openxmlformats.org/officeDocument/2006/relationships/hyperlink" Target="https://ref.ly/Deut%2018.15;nkjv?t=biblia" TargetMode="External"/><Relationship Id="rId19" Type="http://schemas.openxmlformats.org/officeDocument/2006/relationships/hyperlink" Target="https://ref.ly/Eph%202.20;nkjv?t=biblia" TargetMode="External"/><Relationship Id="rId31" Type="http://schemas.openxmlformats.org/officeDocument/2006/relationships/hyperlink" Target="https://ref.ly/Acts%2021.9;nkjv?t=biblia" TargetMode="External"/><Relationship Id="rId44" Type="http://schemas.openxmlformats.org/officeDocument/2006/relationships/hyperlink" Target="https://ref.ly/Eph%206.10-12;nkjv?t=biblia" TargetMode="External"/><Relationship Id="rId4" Type="http://schemas.openxmlformats.org/officeDocument/2006/relationships/webSettings" Target="webSettings.xml"/><Relationship Id="rId9" Type="http://schemas.openxmlformats.org/officeDocument/2006/relationships/hyperlink" Target="https://ref.ly/1%20Cor%2012.4-6;nkjv?t=biblia" TargetMode="External"/><Relationship Id="rId14" Type="http://schemas.openxmlformats.org/officeDocument/2006/relationships/hyperlink" Target="https://ref.ly/Acts%203.22;nkjv?t=biblia" TargetMode="External"/><Relationship Id="rId22" Type="http://schemas.openxmlformats.org/officeDocument/2006/relationships/hyperlink" Target="https://ref.ly/Ephesians%203.5;nkjv?t=biblia" TargetMode="External"/><Relationship Id="rId27" Type="http://schemas.openxmlformats.org/officeDocument/2006/relationships/hyperlink" Target="https://ref.ly/1%20Cor%2014.3;nkjv?t=biblia" TargetMode="External"/><Relationship Id="rId30" Type="http://schemas.openxmlformats.org/officeDocument/2006/relationships/hyperlink" Target="https://ref.ly/Luke%202.36-38;nkjv?t=biblia" TargetMode="External"/><Relationship Id="rId35" Type="http://schemas.openxmlformats.org/officeDocument/2006/relationships/hyperlink" Target="https://ref.ly/Acts%2021.8-9;nkjv?t=biblia" TargetMode="External"/><Relationship Id="rId43" Type="http://schemas.openxmlformats.org/officeDocument/2006/relationships/hyperlink" Target="https://ref.ly/Matthew%2024.23-24;nkjv?t=biblia" TargetMode="External"/><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ref.ly/John%206.14;nkjv?t=biblia" TargetMode="External"/><Relationship Id="rId17" Type="http://schemas.openxmlformats.org/officeDocument/2006/relationships/hyperlink" Target="https://ref.ly/Mark%208.27-29;nkjv?t=biblia" TargetMode="External"/><Relationship Id="rId25" Type="http://schemas.openxmlformats.org/officeDocument/2006/relationships/hyperlink" Target="https://ref.ly/Acts%202.17;nkjv?t=biblia" TargetMode="External"/><Relationship Id="rId33" Type="http://schemas.openxmlformats.org/officeDocument/2006/relationships/hyperlink" Target="https://ref.ly/Titus%202.15;nkjv?t=biblia" TargetMode="External"/><Relationship Id="rId38" Type="http://schemas.openxmlformats.org/officeDocument/2006/relationships/hyperlink" Target="https://ref.ly/Titus%201.4;nkjv?t=biblia" TargetMode="External"/><Relationship Id="rId46" Type="http://schemas.openxmlformats.org/officeDocument/2006/relationships/hyperlink" Target="https://www.sabbath.school/" TargetMode="External"/><Relationship Id="rId20" Type="http://schemas.openxmlformats.org/officeDocument/2006/relationships/hyperlink" Target="https://ref.ly/1%20Pet%202.4-5;nkjv?t=biblia" TargetMode="External"/><Relationship Id="rId41" Type="http://schemas.openxmlformats.org/officeDocument/2006/relationships/hyperlink" Target="https://ref.ly/Matt%207.15-16;nkjv?t=bibli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1928</Words>
  <Characters>10416</Characters>
  <Application>Microsoft Office Word</Application>
  <DocSecurity>0</DocSecurity>
  <Lines>86</Lines>
  <Paragraphs>24</Paragraphs>
  <ScaleCrop>false</ScaleCrop>
  <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2026-10-17T19:42:00Z</dcterms:created>
  <dcterms:modified xsi:type="dcterms:W3CDTF">2026-10-17T19:45:00Z</dcterms:modified>
</cp:coreProperties>
</file>