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6A5A" w14:textId="41CBA1C1" w:rsidR="009853B8" w:rsidRPr="009853B8" w:rsidRDefault="009853B8" w:rsidP="009853B8">
      <w:pPr>
        <w:pStyle w:val="PargrafodaLista"/>
        <w:numPr>
          <w:ilvl w:val="0"/>
          <w:numId w:val="1"/>
        </w:numPr>
        <w:rPr>
          <w:b/>
          <w:bCs/>
          <w:sz w:val="20"/>
          <w:szCs w:val="20"/>
        </w:rPr>
      </w:pPr>
      <w:proofErr w:type="spellStart"/>
      <w:r w:rsidRPr="009853B8">
        <w:rPr>
          <w:b/>
          <w:bCs/>
          <w:sz w:val="20"/>
          <w:szCs w:val="20"/>
        </w:rPr>
        <w:t>Cidadania</w:t>
      </w:r>
      <w:proofErr w:type="spellEnd"/>
      <w:r w:rsidRPr="009853B8">
        <w:rPr>
          <w:b/>
          <w:bCs/>
          <w:sz w:val="20"/>
          <w:szCs w:val="20"/>
        </w:rPr>
        <w:t xml:space="preserve"> Celestial:</w:t>
      </w:r>
    </w:p>
    <w:p w14:paraId="38B8EE0A" w14:textId="77777777" w:rsidR="009853B8" w:rsidRPr="006C1112" w:rsidRDefault="009853B8" w:rsidP="009853B8">
      <w:pPr>
        <w:pStyle w:val="PargrafodaLista"/>
        <w:numPr>
          <w:ilvl w:val="1"/>
          <w:numId w:val="1"/>
        </w:numPr>
        <w:rPr>
          <w:b/>
          <w:bCs/>
          <w:sz w:val="20"/>
          <w:szCs w:val="20"/>
        </w:rPr>
      </w:pPr>
      <w:r w:rsidRPr="009853B8">
        <w:rPr>
          <w:b/>
          <w:bCs/>
          <w:sz w:val="20"/>
          <w:szCs w:val="20"/>
        </w:rPr>
        <w:t>Imitando os fiéis (Filipenses 3:17-19)</w:t>
      </w:r>
    </w:p>
    <w:p w14:paraId="25B7BDF3" w14:textId="1E67BA16" w:rsidR="008E6E2A" w:rsidRPr="006C1112" w:rsidRDefault="008E6E2A" w:rsidP="008E6E2A">
      <w:pPr>
        <w:pStyle w:val="PargrafodaLista"/>
        <w:numPr>
          <w:ilvl w:val="2"/>
          <w:numId w:val="1"/>
        </w:numPr>
        <w:rPr>
          <w:sz w:val="20"/>
          <w:szCs w:val="20"/>
        </w:rPr>
      </w:pPr>
      <w:r w:rsidRPr="006C1112">
        <w:rPr>
          <w:sz w:val="20"/>
          <w:szCs w:val="20"/>
        </w:rPr>
        <w:t>Todos nós temos pessoas que, de uma forma ou de outra, moldaram nossas vidas ou nossos pensamentos. Talvez artista, esportista, músico, cantor. Talvez um pastor, um pregador, um irmão ou irmã fiel.</w:t>
      </w:r>
    </w:p>
    <w:p w14:paraId="4EC39160" w14:textId="66D42701" w:rsidR="008E6E2A" w:rsidRPr="006C1112" w:rsidRDefault="008E6E2A" w:rsidP="008E6E2A">
      <w:pPr>
        <w:pStyle w:val="PargrafodaLista"/>
        <w:numPr>
          <w:ilvl w:val="2"/>
          <w:numId w:val="1"/>
        </w:numPr>
        <w:rPr>
          <w:sz w:val="20"/>
          <w:szCs w:val="20"/>
        </w:rPr>
      </w:pPr>
      <w:r w:rsidRPr="006C1112">
        <w:rPr>
          <w:sz w:val="20"/>
          <w:szCs w:val="20"/>
        </w:rPr>
        <w:t>Essas pessoas "modelo" nos ajudaram a crescer como pessoas, ou nos ajudaram a afundar em vícios que nunca deveríamos ter tentado?</w:t>
      </w:r>
    </w:p>
    <w:p w14:paraId="49622AFD" w14:textId="16E115AD" w:rsidR="008E6E2A" w:rsidRPr="006C1112" w:rsidRDefault="008E6E2A" w:rsidP="008E6E2A">
      <w:pPr>
        <w:pStyle w:val="PargrafodaLista"/>
        <w:numPr>
          <w:ilvl w:val="2"/>
          <w:numId w:val="1"/>
        </w:numPr>
        <w:rPr>
          <w:sz w:val="20"/>
          <w:szCs w:val="20"/>
        </w:rPr>
      </w:pPr>
      <w:r w:rsidRPr="006C1112">
        <w:rPr>
          <w:sz w:val="20"/>
          <w:szCs w:val="20"/>
        </w:rPr>
        <w:t>Paulo nos convida a imitar aqueles cujos exemplos nos elevam e nos convidam a ser melhores (Fil. 3:17). Ele também nos alerta que, mesmo entre os crentes, há pessoas que não são dignas de imitar (Fil. 3:18-19).</w:t>
      </w:r>
    </w:p>
    <w:p w14:paraId="395C3EAF" w14:textId="6D297A0A" w:rsidR="008E6E2A" w:rsidRPr="009853B8" w:rsidRDefault="008E6E2A" w:rsidP="008E6E2A">
      <w:pPr>
        <w:pStyle w:val="PargrafodaLista"/>
        <w:numPr>
          <w:ilvl w:val="2"/>
          <w:numId w:val="1"/>
        </w:numPr>
        <w:rPr>
          <w:sz w:val="20"/>
          <w:szCs w:val="20"/>
        </w:rPr>
      </w:pPr>
      <w:r w:rsidRPr="006C1112">
        <w:rPr>
          <w:sz w:val="20"/>
          <w:szCs w:val="20"/>
        </w:rPr>
        <w:t>O que faz a diferença? Alguns pensam apenas no terreno, enquanto outros têm seus pensamentos voltados para Jesus. Bons modelos a ser imitados são, por sua vez, imitadores de Cristo (1 Coríntios 11:1).</w:t>
      </w:r>
    </w:p>
    <w:p w14:paraId="2990CC7A" w14:textId="77777777" w:rsidR="009853B8" w:rsidRPr="006C1112" w:rsidRDefault="009853B8" w:rsidP="009853B8">
      <w:pPr>
        <w:pStyle w:val="PargrafodaLista"/>
        <w:numPr>
          <w:ilvl w:val="1"/>
          <w:numId w:val="1"/>
        </w:numPr>
        <w:rPr>
          <w:b/>
          <w:bCs/>
          <w:sz w:val="20"/>
          <w:szCs w:val="20"/>
        </w:rPr>
      </w:pPr>
      <w:r w:rsidRPr="009853B8">
        <w:rPr>
          <w:b/>
          <w:bCs/>
          <w:sz w:val="20"/>
          <w:szCs w:val="20"/>
        </w:rPr>
        <w:t>Cidadania Plena (Filipenses 3:20-21)</w:t>
      </w:r>
    </w:p>
    <w:p w14:paraId="4777620B" w14:textId="2327118D" w:rsidR="008E6E2A" w:rsidRPr="006C1112" w:rsidRDefault="0053599D" w:rsidP="0053599D">
      <w:pPr>
        <w:pStyle w:val="PargrafodaLista"/>
        <w:numPr>
          <w:ilvl w:val="2"/>
          <w:numId w:val="1"/>
        </w:numPr>
        <w:rPr>
          <w:sz w:val="20"/>
          <w:szCs w:val="20"/>
        </w:rPr>
      </w:pPr>
      <w:r w:rsidRPr="006C1112">
        <w:rPr>
          <w:sz w:val="20"/>
          <w:szCs w:val="20"/>
        </w:rPr>
        <w:t>Vamos admitir. Nós, cristãos, temos um problema: dupla cidadania. Somos cidadãos deste mundo e cidadãos do céu. Isso cria sérios conflitos para nós (Rom. 7:22-23).</w:t>
      </w:r>
    </w:p>
    <w:p w14:paraId="12C0643B" w14:textId="35C5CFFF" w:rsidR="0053599D" w:rsidRPr="006C1112" w:rsidRDefault="0053599D" w:rsidP="0053599D">
      <w:pPr>
        <w:pStyle w:val="PargrafodaLista"/>
        <w:numPr>
          <w:ilvl w:val="2"/>
          <w:numId w:val="1"/>
        </w:numPr>
        <w:rPr>
          <w:sz w:val="20"/>
          <w:szCs w:val="20"/>
        </w:rPr>
      </w:pPr>
      <w:r w:rsidRPr="006C1112">
        <w:rPr>
          <w:sz w:val="20"/>
          <w:szCs w:val="20"/>
        </w:rPr>
        <w:t>Quando alcançaremos a cidadania plena? Quando deixaremos de ser cidadãos deste mundo de pecado? Na Segunda Vinda (Fil. 3:20).</w:t>
      </w:r>
    </w:p>
    <w:p w14:paraId="2EAD9DD5" w14:textId="4B5844A5" w:rsidR="0053599D" w:rsidRPr="006C1112" w:rsidRDefault="0053599D" w:rsidP="0053599D">
      <w:pPr>
        <w:pStyle w:val="PargrafodaLista"/>
        <w:numPr>
          <w:ilvl w:val="2"/>
          <w:numId w:val="1"/>
        </w:numPr>
        <w:rPr>
          <w:sz w:val="20"/>
          <w:szCs w:val="20"/>
        </w:rPr>
      </w:pPr>
      <w:r w:rsidRPr="006C1112">
        <w:rPr>
          <w:sz w:val="20"/>
          <w:szCs w:val="20"/>
        </w:rPr>
        <w:t>Quando formos ressuscitados (ou transformados), e a morte não tiver poder sobre nós, o que acontecerá?</w:t>
      </w:r>
    </w:p>
    <w:p w14:paraId="3396AA54" w14:textId="77777777" w:rsidR="0053599D" w:rsidRPr="0053599D" w:rsidRDefault="0053599D" w:rsidP="0053599D">
      <w:pPr>
        <w:pStyle w:val="PargrafodaLista"/>
        <w:numPr>
          <w:ilvl w:val="3"/>
          <w:numId w:val="1"/>
        </w:numPr>
        <w:rPr>
          <w:sz w:val="20"/>
          <w:szCs w:val="20"/>
        </w:rPr>
      </w:pPr>
      <w:r w:rsidRPr="0053599D">
        <w:rPr>
          <w:sz w:val="20"/>
          <w:szCs w:val="20"/>
        </w:rPr>
        <w:t>Teremos um corpo físico, e nossos próprios olhos verão Deus (Jó 19:25-27)</w:t>
      </w:r>
    </w:p>
    <w:p w14:paraId="361115CF" w14:textId="77777777" w:rsidR="0053599D" w:rsidRPr="0053599D" w:rsidRDefault="0053599D" w:rsidP="0053599D">
      <w:pPr>
        <w:pStyle w:val="PargrafodaLista"/>
        <w:numPr>
          <w:ilvl w:val="3"/>
          <w:numId w:val="1"/>
        </w:numPr>
        <w:rPr>
          <w:sz w:val="20"/>
          <w:szCs w:val="20"/>
        </w:rPr>
      </w:pPr>
      <w:r w:rsidRPr="0053599D">
        <w:rPr>
          <w:sz w:val="20"/>
          <w:szCs w:val="20"/>
        </w:rPr>
        <w:t>Nossos corpos serão espirituais, imortais e incorruptíveis (1 Coríntios 15:42-44, 50-54)</w:t>
      </w:r>
    </w:p>
    <w:p w14:paraId="4D71310D" w14:textId="08BD47E2" w:rsidR="0053599D" w:rsidRPr="009853B8" w:rsidRDefault="0053599D" w:rsidP="0053599D">
      <w:pPr>
        <w:pStyle w:val="PargrafodaLista"/>
        <w:numPr>
          <w:ilvl w:val="3"/>
          <w:numId w:val="1"/>
        </w:numPr>
        <w:rPr>
          <w:sz w:val="20"/>
          <w:szCs w:val="20"/>
        </w:rPr>
      </w:pPr>
      <w:r w:rsidRPr="0053599D">
        <w:rPr>
          <w:sz w:val="20"/>
          <w:szCs w:val="20"/>
        </w:rPr>
        <w:t>Seremos glorificados (Col. 3:4; Fil. 3:21)</w:t>
      </w:r>
    </w:p>
    <w:p w14:paraId="33012BCE" w14:textId="5C1A299D" w:rsidR="009853B8" w:rsidRPr="009853B8" w:rsidRDefault="009853B8" w:rsidP="009853B8">
      <w:pPr>
        <w:pStyle w:val="PargrafodaLista"/>
        <w:numPr>
          <w:ilvl w:val="0"/>
          <w:numId w:val="1"/>
        </w:numPr>
        <w:rPr>
          <w:b/>
          <w:bCs/>
          <w:sz w:val="20"/>
          <w:szCs w:val="20"/>
        </w:rPr>
      </w:pPr>
      <w:r w:rsidRPr="009853B8">
        <w:rPr>
          <w:b/>
          <w:bCs/>
          <w:sz w:val="20"/>
          <w:szCs w:val="20"/>
        </w:rPr>
        <w:t>Até chegarmos lá:</w:t>
      </w:r>
    </w:p>
    <w:p w14:paraId="4EFA3C40" w14:textId="77777777" w:rsidR="009853B8" w:rsidRPr="006C1112" w:rsidRDefault="009853B8" w:rsidP="009853B8">
      <w:pPr>
        <w:pStyle w:val="PargrafodaLista"/>
        <w:numPr>
          <w:ilvl w:val="1"/>
          <w:numId w:val="1"/>
        </w:numPr>
        <w:rPr>
          <w:b/>
          <w:bCs/>
          <w:sz w:val="20"/>
          <w:szCs w:val="20"/>
        </w:rPr>
      </w:pPr>
      <w:r w:rsidRPr="009853B8">
        <w:rPr>
          <w:b/>
          <w:bCs/>
          <w:sz w:val="20"/>
          <w:szCs w:val="20"/>
        </w:rPr>
        <w:t>Harmonia e Alegria (Filipenses 4:1-6)</w:t>
      </w:r>
    </w:p>
    <w:p w14:paraId="1043E5DD" w14:textId="77997225" w:rsidR="00806ABF" w:rsidRPr="006C1112" w:rsidRDefault="00806ABF" w:rsidP="00806ABF">
      <w:pPr>
        <w:pStyle w:val="PargrafodaLista"/>
        <w:numPr>
          <w:ilvl w:val="2"/>
          <w:numId w:val="1"/>
        </w:numPr>
        <w:rPr>
          <w:sz w:val="20"/>
          <w:szCs w:val="20"/>
        </w:rPr>
      </w:pPr>
      <w:r w:rsidRPr="006C1112">
        <w:rPr>
          <w:sz w:val="20"/>
          <w:szCs w:val="20"/>
        </w:rPr>
        <w:t>Concluindo sua carta, Paul entrelaça algumas saudações pessoais com conselhos práticos. Peça a Sizygus [fiel companheiro] e Clemente que ajudem Euodia e Syntyque a viverem em harmonia. De todos eles, colegas de Paulo, ele diz: "Seus nomes já estão escritos no livro da vida" (Fil. 4:2-3 NVI).</w:t>
      </w:r>
    </w:p>
    <w:p w14:paraId="0AACA484" w14:textId="31E22F54" w:rsidR="00806ABF" w:rsidRPr="006C1112" w:rsidRDefault="00806ABF" w:rsidP="00806ABF">
      <w:pPr>
        <w:pStyle w:val="PargrafodaLista"/>
        <w:numPr>
          <w:ilvl w:val="2"/>
          <w:numId w:val="1"/>
        </w:numPr>
        <w:rPr>
          <w:sz w:val="20"/>
          <w:szCs w:val="20"/>
        </w:rPr>
      </w:pPr>
      <w:r w:rsidRPr="006C1112">
        <w:rPr>
          <w:sz w:val="20"/>
          <w:szCs w:val="20"/>
        </w:rPr>
        <w:t xml:space="preserve">O conselho a seguir pode nos intrigar: "Alegrai-se sempre..." Não se entristeças por nada." —Fil. 4:4, 6 </w:t>
      </w:r>
      <w:r w:rsidRPr="006C1112">
        <w:rPr>
          <w:sz w:val="16"/>
          <w:szCs w:val="16"/>
        </w:rPr>
        <w:t>NVI</w:t>
      </w:r>
      <w:r w:rsidRPr="006C1112">
        <w:rPr>
          <w:sz w:val="20"/>
          <w:szCs w:val="20"/>
        </w:rPr>
        <w:t>. Como isso pode ser possível em um mundo cheio de problemas e aflições?</w:t>
      </w:r>
    </w:p>
    <w:p w14:paraId="19AD83E2" w14:textId="210DF3E9" w:rsidR="00806ABF" w:rsidRPr="006C1112" w:rsidRDefault="00806ABF" w:rsidP="00806ABF">
      <w:pPr>
        <w:pStyle w:val="PargrafodaLista"/>
        <w:numPr>
          <w:ilvl w:val="2"/>
          <w:numId w:val="1"/>
        </w:numPr>
        <w:rPr>
          <w:sz w:val="20"/>
          <w:szCs w:val="20"/>
        </w:rPr>
      </w:pPr>
      <w:r w:rsidRPr="006C1112">
        <w:rPr>
          <w:sz w:val="20"/>
          <w:szCs w:val="20"/>
        </w:rPr>
        <w:t>Isso é possível porque nossa alegria está "no Senhor" (Fil. 4:4a). Lançamos nossas ansiedades sobre Ele, confiantes de que Ele pode carregá-las por nós (Mateus 6:31-34; 1 Ped. 5:7).</w:t>
      </w:r>
    </w:p>
    <w:p w14:paraId="4CAA4B4A" w14:textId="455EBC69" w:rsidR="00806ABF" w:rsidRPr="009853B8" w:rsidRDefault="00806ABF" w:rsidP="00806ABF">
      <w:pPr>
        <w:pStyle w:val="PargrafodaLista"/>
        <w:numPr>
          <w:ilvl w:val="2"/>
          <w:numId w:val="1"/>
        </w:numPr>
        <w:rPr>
          <w:sz w:val="20"/>
          <w:szCs w:val="20"/>
        </w:rPr>
      </w:pPr>
      <w:r w:rsidRPr="006C1112">
        <w:rPr>
          <w:sz w:val="20"/>
          <w:szCs w:val="20"/>
        </w:rPr>
        <w:t>E como lançamos nossas ansiedades em Jesus? Por meio da oração (Fil. 4:6).</w:t>
      </w:r>
    </w:p>
    <w:p w14:paraId="70E648DA" w14:textId="77777777" w:rsidR="009853B8" w:rsidRPr="006C1112" w:rsidRDefault="009853B8" w:rsidP="009853B8">
      <w:pPr>
        <w:pStyle w:val="PargrafodaLista"/>
        <w:numPr>
          <w:ilvl w:val="1"/>
          <w:numId w:val="1"/>
        </w:numPr>
        <w:rPr>
          <w:b/>
          <w:bCs/>
          <w:sz w:val="20"/>
          <w:szCs w:val="20"/>
        </w:rPr>
      </w:pPr>
      <w:r w:rsidRPr="009853B8">
        <w:rPr>
          <w:b/>
          <w:bCs/>
          <w:sz w:val="20"/>
          <w:szCs w:val="20"/>
        </w:rPr>
        <w:t>Pensamentos Puros (Filipenses 4:7-9)</w:t>
      </w:r>
    </w:p>
    <w:p w14:paraId="29C0BEAC" w14:textId="6948DB19" w:rsidR="00457DFD" w:rsidRPr="006C1112" w:rsidRDefault="00457DFD" w:rsidP="00457DFD">
      <w:pPr>
        <w:pStyle w:val="PargrafodaLista"/>
        <w:numPr>
          <w:ilvl w:val="2"/>
          <w:numId w:val="1"/>
        </w:numPr>
        <w:rPr>
          <w:sz w:val="20"/>
          <w:szCs w:val="20"/>
        </w:rPr>
      </w:pPr>
      <w:r w:rsidRPr="006C1112">
        <w:rPr>
          <w:sz w:val="20"/>
          <w:szCs w:val="20"/>
        </w:rPr>
        <w:t>O resultado de lançar nossa ansiedade em Jesus e nos alegrarmos é a paz (Fil. 4:7). Uma paz que o mundo não pode dar nem tirar (Jn. 14:27; 16:33).</w:t>
      </w:r>
    </w:p>
    <w:p w14:paraId="225ADB2D" w14:textId="0048A069" w:rsidR="00457DFD" w:rsidRPr="006C1112" w:rsidRDefault="00457DFD" w:rsidP="00457DFD">
      <w:pPr>
        <w:pStyle w:val="PargrafodaLista"/>
        <w:numPr>
          <w:ilvl w:val="2"/>
          <w:numId w:val="1"/>
        </w:numPr>
        <w:rPr>
          <w:sz w:val="20"/>
          <w:szCs w:val="20"/>
        </w:rPr>
      </w:pPr>
      <w:r w:rsidRPr="006C1112">
        <w:rPr>
          <w:sz w:val="20"/>
          <w:szCs w:val="20"/>
        </w:rPr>
        <w:t>Essa paz, segundo Paulo, será uma proteção — uma guarda — para nossos sentimentos e pensamentos (Fil. 4:7b). Para que esse relógio seja eficaz, em que aspectos devemos pensar (Fil. 4:8)?</w:t>
      </w:r>
    </w:p>
    <w:p w14:paraId="44368833" w14:textId="77777777" w:rsidR="00457DFD" w:rsidRPr="006C1112" w:rsidRDefault="00457DFD" w:rsidP="00457DFD">
      <w:pPr>
        <w:pStyle w:val="PargrafodaLista"/>
        <w:numPr>
          <w:ilvl w:val="3"/>
          <w:numId w:val="1"/>
        </w:numPr>
        <w:rPr>
          <w:sz w:val="20"/>
          <w:szCs w:val="20"/>
        </w:rPr>
      </w:pPr>
      <w:r w:rsidRPr="00457DFD">
        <w:rPr>
          <w:sz w:val="20"/>
          <w:szCs w:val="20"/>
        </w:rPr>
        <w:t>No que é verdade; no honesto; no que é justo; nos puros; no tipo; no que é de bom nome</w:t>
      </w:r>
    </w:p>
    <w:p w14:paraId="28E57B71" w14:textId="1D93A53B" w:rsidR="00457DFD" w:rsidRPr="009853B8" w:rsidRDefault="00457DFD" w:rsidP="00457DFD">
      <w:pPr>
        <w:pStyle w:val="PargrafodaLista"/>
        <w:numPr>
          <w:ilvl w:val="3"/>
          <w:numId w:val="1"/>
        </w:numPr>
        <w:rPr>
          <w:sz w:val="20"/>
          <w:szCs w:val="20"/>
        </w:rPr>
      </w:pPr>
      <w:r w:rsidRPr="006C1112">
        <w:rPr>
          <w:sz w:val="20"/>
          <w:szCs w:val="20"/>
        </w:rPr>
        <w:t xml:space="preserve">Em resumo, "Se há alguma virtude, se há algo louvável, </w:t>
      </w:r>
      <w:proofErr w:type="spellStart"/>
      <w:r w:rsidRPr="006C1112">
        <w:rPr>
          <w:sz w:val="20"/>
          <w:szCs w:val="20"/>
        </w:rPr>
        <w:t>pense</w:t>
      </w:r>
      <w:proofErr w:type="spellEnd"/>
      <w:r w:rsidRPr="006C1112">
        <w:rPr>
          <w:sz w:val="20"/>
          <w:szCs w:val="20"/>
        </w:rPr>
        <w:t xml:space="preserve"> </w:t>
      </w:r>
      <w:proofErr w:type="spellStart"/>
      <w:r w:rsidRPr="006C1112">
        <w:rPr>
          <w:sz w:val="20"/>
          <w:szCs w:val="20"/>
        </w:rPr>
        <w:t>nisso</w:t>
      </w:r>
      <w:proofErr w:type="spellEnd"/>
      <w:r w:rsidRPr="006C1112">
        <w:rPr>
          <w:sz w:val="20"/>
          <w:szCs w:val="20"/>
        </w:rPr>
        <w:t>" (Fil 4:8b).</w:t>
      </w:r>
    </w:p>
    <w:p w14:paraId="7869731D" w14:textId="4D85B8B9" w:rsidR="00395C43" w:rsidRPr="006C1112" w:rsidRDefault="009853B8" w:rsidP="009853B8">
      <w:pPr>
        <w:pStyle w:val="PargrafodaLista"/>
        <w:numPr>
          <w:ilvl w:val="1"/>
          <w:numId w:val="1"/>
        </w:numPr>
        <w:rPr>
          <w:b/>
          <w:bCs/>
          <w:sz w:val="20"/>
          <w:szCs w:val="20"/>
        </w:rPr>
      </w:pPr>
      <w:r w:rsidRPr="006C1112">
        <w:rPr>
          <w:b/>
          <w:bCs/>
          <w:sz w:val="20"/>
          <w:szCs w:val="20"/>
        </w:rPr>
        <w:t>Contentamento (Filipenses 4:10-13, 19)</w:t>
      </w:r>
    </w:p>
    <w:p w14:paraId="1E0AA884" w14:textId="4D72C657" w:rsidR="00615D8B" w:rsidRPr="006C1112" w:rsidRDefault="00615D8B" w:rsidP="00615D8B">
      <w:pPr>
        <w:pStyle w:val="PargrafodaLista"/>
        <w:numPr>
          <w:ilvl w:val="2"/>
          <w:numId w:val="1"/>
        </w:numPr>
        <w:rPr>
          <w:sz w:val="20"/>
          <w:szCs w:val="20"/>
        </w:rPr>
      </w:pPr>
      <w:r w:rsidRPr="006C1112">
        <w:rPr>
          <w:sz w:val="20"/>
          <w:szCs w:val="20"/>
        </w:rPr>
        <w:t>Estamos felizes; não somos afligidos por nada; temos paz; Nossos pensamentos são puros. Temos uma vida perfeita e plena... ou será que temos?</w:t>
      </w:r>
    </w:p>
    <w:p w14:paraId="371295D5" w14:textId="33D3471E" w:rsidR="00615D8B" w:rsidRPr="006C1112" w:rsidRDefault="00615D8B" w:rsidP="00615D8B">
      <w:pPr>
        <w:pStyle w:val="PargrafodaLista"/>
        <w:numPr>
          <w:ilvl w:val="2"/>
          <w:numId w:val="1"/>
        </w:numPr>
        <w:rPr>
          <w:sz w:val="20"/>
          <w:szCs w:val="20"/>
        </w:rPr>
      </w:pPr>
      <w:r w:rsidRPr="006C1112">
        <w:rPr>
          <w:sz w:val="20"/>
          <w:szCs w:val="20"/>
        </w:rPr>
        <w:t>Talvez tenhamos prosperidade; Talvez tenhamos necessidades ou problemas. Se, como Paulo, tivermos plena certeza de que Deus dirige nossas vidas, continuaremos a confiar Nele, não importa qual seja nossa situação.—Filipenses 4:11-12, 19.</w:t>
      </w:r>
    </w:p>
    <w:p w14:paraId="1FEF8FBB" w14:textId="1D3C5126" w:rsidR="00615D8B" w:rsidRPr="006C1112" w:rsidRDefault="00615D8B" w:rsidP="00615D8B">
      <w:pPr>
        <w:pStyle w:val="PargrafodaLista"/>
        <w:numPr>
          <w:ilvl w:val="2"/>
          <w:numId w:val="1"/>
        </w:numPr>
        <w:rPr>
          <w:sz w:val="20"/>
          <w:szCs w:val="20"/>
        </w:rPr>
      </w:pPr>
      <w:r w:rsidRPr="006C1112">
        <w:rPr>
          <w:sz w:val="20"/>
          <w:szCs w:val="20"/>
        </w:rPr>
        <w:t>Como Agur, confiamos que Deus não nos dará mais ou menos do que nos é benéfico (Prov. 30:8-9).</w:t>
      </w:r>
    </w:p>
    <w:p w14:paraId="143D916D" w14:textId="5E534E23" w:rsidR="00615D8B" w:rsidRPr="006C1112" w:rsidRDefault="00615D8B" w:rsidP="00615D8B">
      <w:pPr>
        <w:pStyle w:val="PargrafodaLista"/>
        <w:numPr>
          <w:ilvl w:val="2"/>
          <w:numId w:val="1"/>
        </w:numPr>
        <w:rPr>
          <w:sz w:val="20"/>
          <w:szCs w:val="20"/>
        </w:rPr>
      </w:pPr>
      <w:r w:rsidRPr="006C1112">
        <w:rPr>
          <w:sz w:val="20"/>
          <w:szCs w:val="20"/>
        </w:rPr>
        <w:t>Quando vivemos com essa confiança, temos certeza de que "Eu posso fazer tudo por Cristo, que me fortalece" (Fil. 4:13).</w:t>
      </w:r>
    </w:p>
    <w:p w14:paraId="078770D2" w14:textId="49C8A757" w:rsidR="00615D8B" w:rsidRPr="006C1112" w:rsidRDefault="00615D8B" w:rsidP="00615D8B">
      <w:pPr>
        <w:pStyle w:val="PargrafodaLista"/>
        <w:numPr>
          <w:ilvl w:val="2"/>
          <w:numId w:val="1"/>
        </w:numPr>
        <w:rPr>
          <w:sz w:val="20"/>
          <w:szCs w:val="20"/>
        </w:rPr>
      </w:pPr>
      <w:r w:rsidRPr="006C1112">
        <w:rPr>
          <w:sz w:val="20"/>
          <w:szCs w:val="20"/>
        </w:rPr>
        <w:t>O que acontece quando não temos o que achamos que precisamos?</w:t>
      </w:r>
    </w:p>
    <w:p w14:paraId="399F1B25" w14:textId="6B760019" w:rsidR="00615D8B" w:rsidRPr="006C1112" w:rsidRDefault="00615D8B" w:rsidP="00615D8B">
      <w:pPr>
        <w:pStyle w:val="PargrafodaLista"/>
        <w:numPr>
          <w:ilvl w:val="2"/>
          <w:numId w:val="1"/>
        </w:numPr>
        <w:rPr>
          <w:sz w:val="20"/>
          <w:szCs w:val="20"/>
        </w:rPr>
      </w:pPr>
      <w:r w:rsidRPr="006C1112">
        <w:rPr>
          <w:sz w:val="20"/>
          <w:szCs w:val="20"/>
        </w:rPr>
        <w:t>Vamos pedir ao Senhor e, se for conforme Sua vontade, Ele nos concederá (Tiago 4:2b; 1 João 5:14-15).</w:t>
      </w:r>
    </w:p>
    <w:p w14:paraId="6A1E01E8" w14:textId="1949DDB8" w:rsidR="00615D8B" w:rsidRPr="006C1112" w:rsidRDefault="00615D8B" w:rsidP="00615D8B">
      <w:pPr>
        <w:pStyle w:val="PargrafodaLista"/>
        <w:numPr>
          <w:ilvl w:val="2"/>
          <w:numId w:val="1"/>
        </w:numPr>
        <w:rPr>
          <w:sz w:val="20"/>
          <w:szCs w:val="20"/>
        </w:rPr>
      </w:pPr>
      <w:r w:rsidRPr="006C1112">
        <w:rPr>
          <w:sz w:val="20"/>
          <w:szCs w:val="20"/>
        </w:rPr>
        <w:t>Nem sempre sabemos se o que pedimos está de acordo com sua vontade, mas há certos pedidos que, temos certeza, são sempre de acordo com sua vontade.</w:t>
      </w:r>
    </w:p>
    <w:sectPr w:rsidR="00615D8B" w:rsidRPr="006C1112"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C3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05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3B8"/>
    <w:rsid w:val="00004746"/>
    <w:rsid w:val="000B2AC6"/>
    <w:rsid w:val="000B440E"/>
    <w:rsid w:val="001E4AA8"/>
    <w:rsid w:val="003036B8"/>
    <w:rsid w:val="00395C43"/>
    <w:rsid w:val="003C7DD5"/>
    <w:rsid w:val="003D5E96"/>
    <w:rsid w:val="00457DFD"/>
    <w:rsid w:val="004D5CB2"/>
    <w:rsid w:val="00503D77"/>
    <w:rsid w:val="0053599D"/>
    <w:rsid w:val="00615D8B"/>
    <w:rsid w:val="006B286A"/>
    <w:rsid w:val="006C1112"/>
    <w:rsid w:val="00711123"/>
    <w:rsid w:val="00806ABF"/>
    <w:rsid w:val="008E6E2A"/>
    <w:rsid w:val="009845AE"/>
    <w:rsid w:val="009853B8"/>
    <w:rsid w:val="00AB406A"/>
    <w:rsid w:val="00AF4655"/>
    <w:rsid w:val="00BA3EAE"/>
    <w:rsid w:val="00BB7EEE"/>
    <w:rsid w:val="00C22FAD"/>
    <w:rsid w:val="00C46A68"/>
    <w:rsid w:val="00E21387"/>
    <w:rsid w:val="00F56DF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383A"/>
  <w15:chartTrackingRefBased/>
  <w15:docId w15:val="{F925DF19-CD65-41D1-9E5A-E43BF40F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985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85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853B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853B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853B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853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853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853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853B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9853B8"/>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9853B8"/>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9853B8"/>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9853B8"/>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9853B8"/>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9853B8"/>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9853B8"/>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9853B8"/>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9853B8"/>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985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853B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9853B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853B8"/>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9853B8"/>
    <w:pPr>
      <w:spacing w:before="160"/>
      <w:jc w:val="center"/>
    </w:pPr>
    <w:rPr>
      <w:i/>
      <w:iCs/>
      <w:color w:val="404040" w:themeColor="text1" w:themeTint="BF"/>
    </w:rPr>
  </w:style>
  <w:style w:type="character" w:customStyle="1" w:styleId="CitaoChar">
    <w:name w:val="Citação Char"/>
    <w:basedOn w:val="Fontepargpadro"/>
    <w:link w:val="Citao"/>
    <w:uiPriority w:val="29"/>
    <w:rsid w:val="009853B8"/>
    <w:rPr>
      <w:i/>
      <w:iCs/>
      <w:color w:val="404040" w:themeColor="text1" w:themeTint="BF"/>
      <w:kern w:val="0"/>
      <w:sz w:val="24"/>
      <w14:ligatures w14:val="none"/>
    </w:rPr>
  </w:style>
  <w:style w:type="paragraph" w:styleId="PargrafodaLista">
    <w:name w:val="List Paragraph"/>
    <w:basedOn w:val="Normal"/>
    <w:uiPriority w:val="34"/>
    <w:qFormat/>
    <w:rsid w:val="009853B8"/>
    <w:pPr>
      <w:ind w:left="720"/>
      <w:contextualSpacing/>
    </w:pPr>
  </w:style>
  <w:style w:type="character" w:styleId="nfaseIntensa">
    <w:name w:val="Intense Emphasis"/>
    <w:basedOn w:val="Fontepargpadro"/>
    <w:uiPriority w:val="21"/>
    <w:qFormat/>
    <w:rsid w:val="009853B8"/>
    <w:rPr>
      <w:i/>
      <w:iCs/>
      <w:color w:val="0F4761" w:themeColor="accent1" w:themeShade="BF"/>
    </w:rPr>
  </w:style>
  <w:style w:type="paragraph" w:styleId="CitaoIntensa">
    <w:name w:val="Intense Quote"/>
    <w:basedOn w:val="Normal"/>
    <w:next w:val="Normal"/>
    <w:link w:val="CitaoIntensaChar"/>
    <w:uiPriority w:val="30"/>
    <w:qFormat/>
    <w:rsid w:val="00985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853B8"/>
    <w:rPr>
      <w:i/>
      <w:iCs/>
      <w:color w:val="0F4761" w:themeColor="accent1" w:themeShade="BF"/>
      <w:kern w:val="0"/>
      <w:sz w:val="24"/>
      <w14:ligatures w14:val="none"/>
    </w:rPr>
  </w:style>
  <w:style w:type="character" w:styleId="RefernciaIntensa">
    <w:name w:val="Intense Reference"/>
    <w:basedOn w:val="Fontepargpadro"/>
    <w:uiPriority w:val="32"/>
    <w:qFormat/>
    <w:rsid w:val="009853B8"/>
    <w:rPr>
      <w:b/>
      <w:bCs/>
      <w:smallCaps/>
      <w:color w:val="0F4761" w:themeColor="accent1" w:themeShade="BF"/>
      <w:spacing w:val="5"/>
    </w:rPr>
  </w:style>
  <w:style w:type="character" w:styleId="TextodoEspaoReservado">
    <w:name w:val="Placeholder Text"/>
    <w:basedOn w:val="Fontepargpadro"/>
    <w:uiPriority w:val="99"/>
    <w:semiHidden/>
    <w:rsid w:val="00AF46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579</Words>
  <Characters>3127</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1</cp:revision>
  <dcterms:created xsi:type="dcterms:W3CDTF">2026-02-07T16:53:00Z</dcterms:created>
  <dcterms:modified xsi:type="dcterms:W3CDTF">2026-02-07T16:55:00Z</dcterms:modified>
</cp:coreProperties>
</file>