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B051" w14:textId="77777777" w:rsidR="00B92B08" w:rsidRPr="00B92B08" w:rsidRDefault="00B92B08" w:rsidP="00B92B08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40"/>
          <w:szCs w:val="40"/>
          <w:lang w:eastAsia="pt-BR"/>
          <w14:ligatures w14:val="none"/>
        </w:rPr>
      </w:pPr>
      <w:r w:rsidRPr="00B92B08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40"/>
          <w:szCs w:val="40"/>
          <w:lang w:eastAsia="pt-BR"/>
          <w14:ligatures w14:val="none"/>
        </w:rPr>
        <w:t>Unity Through Humility, Lesson 4</w:t>
      </w:r>
    </w:p>
    <w:p w14:paraId="421C3D86" w14:textId="7E602AC4" w:rsidR="00B92B08" w:rsidRPr="00B92B08" w:rsidRDefault="00B92B08" w:rsidP="00B92B08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82"/>
          <w:szCs w:val="82"/>
          <w:lang w:eastAsia="pt-BR"/>
          <w14:ligatures w14:val="none"/>
        </w:rPr>
      </w:pPr>
      <w:r w:rsidRPr="00B92B08"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21"/>
          <w:szCs w:val="21"/>
          <w:lang w:eastAsia="pt-BR"/>
          <w14:ligatures w14:val="none"/>
        </w:rPr>
        <w:t>Adult Bible Study Guide, 2026 1Q, "Uniting Heaven and Earth--Christ in Philippians and Colossians"</w:t>
      </w:r>
    </w:p>
    <w:p w14:paraId="1EC26DEE" w14:textId="4ECAFC19" w:rsidR="00B92B08" w:rsidRPr="00B92B08" w:rsidRDefault="00B92B08" w:rsidP="00B92B08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0"/>
          <w:szCs w:val="20"/>
          <w:lang w:eastAsia="pt-BR"/>
          <w14:ligatures w14:val="none"/>
        </w:rPr>
        <w:t>    </w:t>
      </w:r>
    </w:p>
    <w:p w14:paraId="23FFFC42" w14:textId="77777777" w:rsidR="00B92B08" w:rsidRPr="00B92B08" w:rsidRDefault="00B92B08" w:rsidP="00B92B08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  <w:r w:rsidRPr="00B92B08">
        <w:rPr>
          <w:rFonts w:ascii="Oswald" w:eastAsia="Times New Roman" w:hAnsi="Oswald" w:cs="Times New Roman"/>
          <w:caps/>
          <w:noProof/>
          <w:color w:val="424242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134A058C" wp14:editId="19C396CA">
            <wp:extent cx="457200" cy="457200"/>
            <wp:effectExtent l="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B08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</w:t>
      </w:r>
      <w:hyperlink r:id="rId6" w:tooltip="View all posts by The Teacher's Notes" w:history="1">
        <w:r w:rsidRPr="00B92B08">
          <w:rPr>
            <w:rFonts w:ascii="Oswald" w:eastAsia="Times New Roman" w:hAnsi="Oswald" w:cs="Times New Roman"/>
            <w:caps/>
            <w:color w:val="333333"/>
            <w:kern w:val="0"/>
            <w:sz w:val="20"/>
            <w:szCs w:val="20"/>
            <w:lang w:eastAsia="pt-BR"/>
            <w14:ligatures w14:val="none"/>
          </w:rPr>
          <w:t>The Teacher's Notes</w:t>
        </w:r>
      </w:hyperlink>
      <w:r w:rsidRPr="00B92B08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— </w:t>
      </w:r>
      <w:hyperlink r:id="rId7" w:tooltip="Permalink to The Teacher’s Notes–Unity Through Humility, Lesson 4 Adult Bible Study Guide, 2026 1Q, &quot;Uniting Heaven and Earth--Christ in Philippians and Colossians&quot;" w:history="1">
        <w:r w:rsidRPr="00B92B08">
          <w:rPr>
            <w:rFonts w:ascii="Oswald" w:eastAsia="Times New Roman" w:hAnsi="Oswald" w:cs="Times New Roman"/>
            <w:caps/>
            <w:color w:val="6D6D6D"/>
            <w:kern w:val="0"/>
            <w:sz w:val="18"/>
            <w:szCs w:val="18"/>
            <w:u w:val="single"/>
            <w:lang w:eastAsia="pt-BR"/>
            <w14:ligatures w14:val="none"/>
          </w:rPr>
          <w:t>January 17, 2026</w:t>
        </w:r>
      </w:hyperlink>
    </w:p>
    <w:p w14:paraId="2E7D3DAE" w14:textId="77777777" w:rsidR="00B92B08" w:rsidRPr="00B92B08" w:rsidRDefault="00B92B08" w:rsidP="00B92B0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7F7C8F6E" wp14:editId="72CEE337">
            <wp:extent cx="2924175" cy="2424046"/>
            <wp:effectExtent l="0" t="0" r="0" b="0"/>
            <wp:docPr id="9" name="Imagem 4" descr="Mulher com vestido vermelh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4" descr="Mulher com vestido vermelh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695" cy="242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3FD8D" w14:textId="77777777" w:rsidR="00B92B08" w:rsidRPr="00B92B08" w:rsidRDefault="00B92B08" w:rsidP="00B92B08">
      <w:pPr>
        <w:shd w:val="clear" w:color="auto" w:fill="FFFFFF"/>
        <w:spacing w:before="360" w:after="225" w:line="240" w:lineRule="auto"/>
        <w:outlineLvl w:val="3"/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</w:pPr>
      <w:r w:rsidRPr="00B92B08"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  <w:t>Sabbath School Lesson for January 17-23, 2026</w:t>
      </w:r>
    </w:p>
    <w:p w14:paraId="3512CCAF" w14:textId="77777777" w:rsidR="00B92B08" w:rsidRPr="00B92B08" w:rsidRDefault="00B92B08" w:rsidP="00B92B08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B92B08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Introduction of Lesson 4, Unity Through Humility</w:t>
      </w:r>
    </w:p>
    <w:p w14:paraId="2D4333D6" w14:textId="77777777" w:rsidR="00B92B08" w:rsidRPr="00B92B08" w:rsidRDefault="00B92B08" w:rsidP="00B92B08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proofErr w:type="spellStart"/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Memory</w:t>
      </w:r>
      <w:proofErr w:type="spellEnd"/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Text</w:t>
      </w:r>
      <w:proofErr w:type="spellEnd"/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: </w:t>
      </w:r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“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Fulfill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my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joy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by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being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like-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minded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having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same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love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being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one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accord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one</w:t>
      </w:r>
      <w:proofErr w:type="spellEnd"/>
      <w:r w:rsidRPr="00B92B08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mind.” </w:t>
      </w:r>
      <w:proofErr w:type="spellStart"/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fldChar w:fldCharType="begin"/>
      </w:r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instrText>HYPERLINK "https://ref.ly/Phil%202.2;nkjv?t=biblia" \t "_blank"</w:instrText>
      </w:r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</w:r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fldChar w:fldCharType="separate"/>
      </w:r>
      <w:r w:rsidRPr="00B92B08">
        <w:rPr>
          <w:rFonts w:ascii="Georgia" w:eastAsia="Times New Roman" w:hAnsi="Georgia" w:cs="Open Sans"/>
          <w:b/>
          <w:bCs/>
          <w:i/>
          <w:iCs/>
          <w:color w:val="333333"/>
          <w:kern w:val="0"/>
          <w:sz w:val="29"/>
          <w:szCs w:val="29"/>
          <w:u w:val="single"/>
          <w:lang w:eastAsia="pt-BR"/>
          <w14:ligatures w14:val="none"/>
        </w:rPr>
        <w:t>Philippians</w:t>
      </w:r>
      <w:proofErr w:type="spellEnd"/>
      <w:r w:rsidRPr="00B92B08">
        <w:rPr>
          <w:rFonts w:ascii="Georgia" w:eastAsia="Times New Roman" w:hAnsi="Georgia" w:cs="Open Sans"/>
          <w:b/>
          <w:bCs/>
          <w:i/>
          <w:iCs/>
          <w:color w:val="333333"/>
          <w:kern w:val="0"/>
          <w:sz w:val="29"/>
          <w:szCs w:val="29"/>
          <w:u w:val="single"/>
          <w:lang w:eastAsia="pt-BR"/>
          <w14:ligatures w14:val="none"/>
        </w:rPr>
        <w:t xml:space="preserve"> 2:2 NKJV</w:t>
      </w:r>
      <w:r w:rsidRPr="00B92B08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fldChar w:fldCharType="end"/>
      </w:r>
    </w:p>
    <w:p w14:paraId="06285F8E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Lack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universe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Lucifer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angels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fostered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pride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selfish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distrust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Maker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Naturally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alarmed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within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community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believers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rightfully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point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pride as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primary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source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contention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5E670A6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opposite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pride,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safely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recommended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antidote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lack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harmony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especially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tool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chosen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spread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across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world.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clearly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warned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Philippian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conceit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selfish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ambition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division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47C74A3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chief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solution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develop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mindset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no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better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example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showed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possible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lowly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birth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unselfish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ministry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ultimate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sacrifice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5934D02" w14:textId="77777777" w:rsidR="00B92B08" w:rsidRPr="00B92B08" w:rsidRDefault="00B92B08" w:rsidP="00B92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Sunday: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Philippi</w:t>
      </w:r>
      <w:proofErr w:type="spellEnd"/>
    </w:p>
    <w:p w14:paraId="6EFE1D9D" w14:textId="77777777" w:rsidR="00B92B08" w:rsidRPr="00B92B08" w:rsidRDefault="00B92B08" w:rsidP="00B92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Monday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The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Source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Unity</w:t>
      </w:r>
    </w:p>
    <w:p w14:paraId="25C312B6" w14:textId="77777777" w:rsidR="00B92B08" w:rsidRPr="00B92B08" w:rsidRDefault="00B92B08" w:rsidP="00B92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Tuesday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Mind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Implant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Surgery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7B1A190" w14:textId="77777777" w:rsidR="00B92B08" w:rsidRPr="00B92B08" w:rsidRDefault="00B92B08" w:rsidP="00B92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Wednesday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The Mind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</w:p>
    <w:p w14:paraId="048FFC2A" w14:textId="77777777" w:rsidR="00B92B08" w:rsidRPr="00B92B08" w:rsidRDefault="00B92B08" w:rsidP="00B92B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Thursday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The Mystery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Godliness</w:t>
      </w:r>
      <w:proofErr w:type="spellEnd"/>
    </w:p>
    <w:p w14:paraId="22C98B7C" w14:textId="77777777" w:rsidR="00B92B08" w:rsidRPr="00B92B08" w:rsidRDefault="00B92B08" w:rsidP="00B92B08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B92B08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Sunday: Disunity in Philippi</w:t>
      </w:r>
    </w:p>
    <w:p w14:paraId="28F8DEAD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 xml:space="preserve">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chapter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mentioned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some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selfish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ambition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context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assume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referring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believers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Rome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happening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around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understandably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feared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labored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for.</w:t>
      </w:r>
    </w:p>
    <w:p w14:paraId="6E836963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apostle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knew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tendency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arrogant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selfish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wisely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reminded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focus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themselves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New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Testament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counsel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Only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looking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Savior’s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example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compassion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seeking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presence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withstand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Satan’s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attractive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offer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dominance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over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426EF34D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said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unequivocally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esteem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better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"https://ref.ly/Phil%202.3;nkjv?t=biblia"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2:3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likewise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said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another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I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hyperlink r:id="rId9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15:12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  Being like-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minded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Jesus,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enable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remain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"https://ref.ly/Phil%202.2;nkjv?t=biblia"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2:2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3578A006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questions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6F9FD1DB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0" w:tgtFrame="_blank" w:history="1">
        <w:proofErr w:type="spellStart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Philippians</w:t>
        </w:r>
        <w:proofErr w:type="spellEnd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2:1-3</w:t>
        </w:r>
      </w:hyperlink>
    </w:p>
    <w:p w14:paraId="6142A9EE" w14:textId="77777777" w:rsidR="00B92B08" w:rsidRPr="00B92B08" w:rsidRDefault="00B92B08" w:rsidP="00B92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some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causes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mentioned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Paul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verses?</w:t>
      </w:r>
    </w:p>
    <w:p w14:paraId="557DF48A" w14:textId="77777777" w:rsidR="00B92B08" w:rsidRPr="00B92B08" w:rsidRDefault="00B92B08" w:rsidP="00B92B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remedy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problems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divide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5C1B2D3F" w14:textId="77777777" w:rsidR="00B92B08" w:rsidRPr="00B92B08" w:rsidRDefault="00B92B08" w:rsidP="00B92B08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B92B08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Monday: The Source of Unity</w:t>
      </w:r>
    </w:p>
    <w:p w14:paraId="19A39EEF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powerful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statement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mind)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concern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repeated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four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different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"https://ref.ly/Phil%202.2;nkjv?t=biblia"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2:2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focused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feelings,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outward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behavior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same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sounded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different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religious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instruction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focus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Jewish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priests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rabbis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514F085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next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two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verses,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presented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picture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reinforced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unselfish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conceit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step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further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proclaiming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look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after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interests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highly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ourselves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7F5BF2E8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It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high bar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reach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worthy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implementing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 In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"https://ref.ly/Eph%204.3;nkjv?t=biblia"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Ephesians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4:3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included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Spirit’s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source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spiritual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peace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Paul’s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high standard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attained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582B143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questions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01D6F7F0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1" w:tgtFrame="_blank" w:history="1">
        <w:proofErr w:type="spellStart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Philippians</w:t>
        </w:r>
        <w:proofErr w:type="spellEnd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2:3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2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4</w:t>
        </w:r>
      </w:hyperlink>
    </w:p>
    <w:p w14:paraId="2EF26630" w14:textId="77777777" w:rsidR="00B92B08" w:rsidRPr="00B92B08" w:rsidRDefault="00B92B08" w:rsidP="00B92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it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highly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ourselves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?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can’t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equal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24471B87" w14:textId="77777777" w:rsidR="00B92B08" w:rsidRPr="00B92B08" w:rsidRDefault="00B92B08" w:rsidP="00B92B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some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practical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’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interests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56F7DD96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3" w:tgtFrame="_blank" w:history="1">
        <w:proofErr w:type="spellStart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Ephesians</w:t>
        </w:r>
        <w:proofErr w:type="spellEnd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4:3</w:t>
        </w:r>
      </w:hyperlink>
    </w:p>
    <w:p w14:paraId="7DFCB1A2" w14:textId="77777777" w:rsidR="00B92B08" w:rsidRPr="00B92B08" w:rsidRDefault="00B92B08" w:rsidP="00B92B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 help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achieve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peace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62379480" w14:textId="77777777" w:rsidR="00B92B08" w:rsidRPr="00B92B08" w:rsidRDefault="00B92B08" w:rsidP="00B92B08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B92B08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Tuesday: Mind Implant or Mind Surgery?</w:t>
      </w:r>
    </w:p>
    <w:p w14:paraId="0948EE0F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(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"https://ref.ly/Phil%202.5;nkjv?t=biblia"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2:5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)? It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sounds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almost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too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lofty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goal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mind,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doomed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failure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unhappiness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opposing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forces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battle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spoke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carnally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minded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versus “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spiritually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minded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"https://ref.ly/Rom%208.6;nkjv?t=biblia"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Romans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8:6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words,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either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mind set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worldly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set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spiritual,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4DE17D15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left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nothing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chance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later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letter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spiritual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They are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things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"https://ref.ly/Phil%204.8;nkjv?t=biblia"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4:8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5E885AFB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nature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cannot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trusted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cause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mind-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change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possible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change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easily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a total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transformation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emotions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touched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well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Only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search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 (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"https://ref.ly/Jer%2017.9;nkjv?t=biblia"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Jeremiah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17:9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4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10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Only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surrendering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surgery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implant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0172C8C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questions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0414B6C7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5" w:tgtFrame="_blank" w:history="1">
        <w:proofErr w:type="spellStart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Philippians</w:t>
        </w:r>
        <w:proofErr w:type="spellEnd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2:5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"https://ref.ly/Rom%208.6;nkjv?t=biblia"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Romans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8:6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"https://ref.ly/Phil%204.8;nkjv?t=biblia"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4:8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</w:p>
    <w:p w14:paraId="29B4A173" w14:textId="77777777" w:rsidR="00B92B08" w:rsidRPr="00B92B08" w:rsidRDefault="00B92B08" w:rsidP="00B92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11A27240" w14:textId="77777777" w:rsidR="00B92B08" w:rsidRPr="00B92B08" w:rsidRDefault="00B92B08" w:rsidP="00B92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feelings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encouraged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2005C0F1" w14:textId="77777777" w:rsidR="00B92B08" w:rsidRPr="00B92B08" w:rsidRDefault="00B92B08" w:rsidP="00B92B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informed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involved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losing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touch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17C7A02A" w14:textId="77777777" w:rsidR="00B92B08" w:rsidRPr="00B92B08" w:rsidRDefault="00B92B08" w:rsidP="00B92B08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B92B08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Wednesday: The Mind of Christ</w:t>
      </w:r>
    </w:p>
    <w:p w14:paraId="60583117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surrendered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possible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"https://ref.ly/Phil%202.5-8;nkjv?t=biblia"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Philippians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2:5-8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elaborates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considered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some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powerful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beautiful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passage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found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Scripture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2602449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described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leaving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heaven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planet as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lowliest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served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bondservant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demonstration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shameful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dishonorable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undeserved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a common criminal.</w:t>
      </w:r>
    </w:p>
    <w:p w14:paraId="2D5CD1B2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example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show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too, must show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interactions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sacrifice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own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comfort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sake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invited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 </w:t>
      </w:r>
      <w:hyperlink r:id="rId16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Matthew 5:48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join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striving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perfect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CE576F3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questions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6A112795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7" w:tgtFrame="_blank" w:history="1">
        <w:proofErr w:type="spellStart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Philippians</w:t>
        </w:r>
        <w:proofErr w:type="spellEnd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2:5-8</w:t>
        </w:r>
      </w:hyperlink>
    </w:p>
    <w:p w14:paraId="2F288121" w14:textId="77777777" w:rsidR="00B92B08" w:rsidRPr="00B92B08" w:rsidRDefault="00B92B08" w:rsidP="00B92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perfect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example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FEEAE72" w14:textId="77777777" w:rsidR="00B92B08" w:rsidRPr="00B92B08" w:rsidRDefault="00B92B08" w:rsidP="00B92B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daily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lives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change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impact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might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within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congregation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community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large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2A734FD" w14:textId="77777777" w:rsidR="00B92B08" w:rsidRPr="00B92B08" w:rsidRDefault="00B92B08" w:rsidP="00B92B08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B92B08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Thursday: The Mystery of Godliness</w:t>
      </w:r>
    </w:p>
    <w:p w14:paraId="23A8A521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impossible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everything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topic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interest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comes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Godhead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incarnation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divine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seems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unfathomable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impossible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fully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7D3A6F3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member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Godhead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came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order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ourselves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without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question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mystery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understand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lifetime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beyond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DB88874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 xml:space="preserve">Calling it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mystery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godliness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hyperlink r:id="rId18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Timothy 3:16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),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tells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emptied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use His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divine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powers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therefore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tempted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are. He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sinless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among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disgraceful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death out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nailed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cross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B578B42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questions</w:t>
      </w:r>
      <w:proofErr w:type="spellEnd"/>
      <w:r w:rsidRPr="00B92B08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08861089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9" w:tgtFrame="_blank" w:history="1">
        <w:proofErr w:type="spellStart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Romans</w:t>
        </w:r>
        <w:proofErr w:type="spellEnd"/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8:3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"https://ref.ly/Heb%202.14-18;nkjv?t=biblia"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Hebrews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2:14-18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20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4:15</w:t>
        </w:r>
      </w:hyperlink>
    </w:p>
    <w:p w14:paraId="1A351C08" w14:textId="77777777" w:rsidR="00B92B08" w:rsidRPr="00B92B08" w:rsidRDefault="00B92B08" w:rsidP="00B92B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show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02812498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1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Timothy 3:16</w:t>
        </w:r>
      </w:hyperlink>
    </w:p>
    <w:p w14:paraId="2F658BD9" w14:textId="77777777" w:rsidR="00B92B08" w:rsidRPr="00B92B08" w:rsidRDefault="00B92B08" w:rsidP="00B92B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“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mystery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”?</w:t>
      </w:r>
    </w:p>
    <w:p w14:paraId="65B2D940" w14:textId="77777777" w:rsidR="00B92B08" w:rsidRPr="00B92B08" w:rsidRDefault="00B92B08" w:rsidP="00B92B08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B92B08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Friday: Final Thoughts</w:t>
      </w:r>
    </w:p>
    <w:p w14:paraId="19455FCB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indicated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His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prayer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His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disciples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(John 17).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desired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gospel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preached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578A5AC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Only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esteeming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better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themselves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achieved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 must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focus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ourselves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whose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spoke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start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finish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078706E" w14:textId="77777777" w:rsidR="00B92B08" w:rsidRPr="00B92B08" w:rsidRDefault="00B92B08" w:rsidP="00B92B0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Bonds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fellowship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should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affect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actions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feelings.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 Jesus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order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transformation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take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place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hearts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minds. Paul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transformation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renewing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mind (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"https://ref.ly/Eph%204.23;nkjv?t=biblia"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Ephesians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4:23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"https://ref.ly/Rom%2012.2;nkjv?t=biblia" \t "_blank"</w:instrTex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Romans</w:t>
      </w:r>
      <w:proofErr w:type="spellEnd"/>
      <w:r w:rsidRPr="00B92B08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12:2</w:t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 </w:t>
      </w:r>
      <w:hyperlink r:id="rId22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2 Corinthians 5:17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says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humility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“new </w:t>
      </w:r>
      <w:proofErr w:type="spellStart"/>
      <w:proofErr w:type="gram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creation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”–</w:t>
      </w:r>
      <w:proofErr w:type="spellStart"/>
      <w:proofErr w:type="gram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someone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capable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working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unison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others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Jesus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new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birth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born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again</w:t>
      </w:r>
      <w:proofErr w:type="spellEnd"/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23" w:tgtFrame="_blank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3:3</w:t>
        </w:r>
      </w:hyperlink>
      <w:r w:rsidRPr="00B92B08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377E0799" w14:textId="77777777" w:rsidR="00B92B08" w:rsidRPr="00B92B08" w:rsidRDefault="00B92B08" w:rsidP="00B92B08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Next Week: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Shining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Lights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Night</w:t>
      </w:r>
    </w:p>
    <w:p w14:paraId="78F6580A" w14:textId="77777777" w:rsidR="00B92B08" w:rsidRPr="00B92B08" w:rsidRDefault="00B92B08" w:rsidP="00B92B08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read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Sabbath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School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Lesson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Quarterly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resources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for its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study</w:t>
      </w:r>
      <w:proofErr w:type="spellEnd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, go </w:t>
      </w:r>
      <w:proofErr w:type="spellStart"/>
      <w:r w:rsidRPr="00B92B08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</w:p>
    <w:p w14:paraId="1D9C6136" w14:textId="77777777" w:rsidR="00B92B08" w:rsidRPr="00B92B08" w:rsidRDefault="00B92B08" w:rsidP="00B92B08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4" w:history="1">
        <w:r w:rsidRPr="00B92B08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https://www.sabbath.school/</w:t>
        </w:r>
      </w:hyperlink>
    </w:p>
    <w:p w14:paraId="56BFBD53" w14:textId="77777777" w:rsidR="000C776F" w:rsidRDefault="000C776F"/>
    <w:sectPr w:rsidR="000C776F" w:rsidSect="00B92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705"/>
    <w:multiLevelType w:val="multilevel"/>
    <w:tmpl w:val="2A7C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96A7D"/>
    <w:multiLevelType w:val="multilevel"/>
    <w:tmpl w:val="3B18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B2B7C"/>
    <w:multiLevelType w:val="multilevel"/>
    <w:tmpl w:val="BBB6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14DB3"/>
    <w:multiLevelType w:val="multilevel"/>
    <w:tmpl w:val="1C04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151D0"/>
    <w:multiLevelType w:val="multilevel"/>
    <w:tmpl w:val="9D8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04F5C"/>
    <w:multiLevelType w:val="multilevel"/>
    <w:tmpl w:val="6AA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9603E"/>
    <w:multiLevelType w:val="multilevel"/>
    <w:tmpl w:val="D0CC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D3211"/>
    <w:multiLevelType w:val="multilevel"/>
    <w:tmpl w:val="EAD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633637">
    <w:abstractNumId w:val="5"/>
  </w:num>
  <w:num w:numId="2" w16cid:durableId="2062897426">
    <w:abstractNumId w:val="3"/>
  </w:num>
  <w:num w:numId="3" w16cid:durableId="282543078">
    <w:abstractNumId w:val="7"/>
  </w:num>
  <w:num w:numId="4" w16cid:durableId="1399984355">
    <w:abstractNumId w:val="1"/>
  </w:num>
  <w:num w:numId="5" w16cid:durableId="1885674096">
    <w:abstractNumId w:val="0"/>
  </w:num>
  <w:num w:numId="6" w16cid:durableId="1902477209">
    <w:abstractNumId w:val="4"/>
  </w:num>
  <w:num w:numId="7" w16cid:durableId="349337465">
    <w:abstractNumId w:val="6"/>
  </w:num>
  <w:num w:numId="8" w16cid:durableId="6437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08"/>
    <w:rsid w:val="000C776F"/>
    <w:rsid w:val="00242C60"/>
    <w:rsid w:val="00733EB2"/>
    <w:rsid w:val="00B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D17A"/>
  <w15:chartTrackingRefBased/>
  <w15:docId w15:val="{3C53F916-A54A-4E7E-80EB-036EE6E5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2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2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2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2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2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2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2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2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2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2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2B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2B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2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2B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2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2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2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2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2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2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2B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2B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2B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2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2B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2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ef.ly/Eph%204.3;nkjv?t=biblia" TargetMode="External"/><Relationship Id="rId18" Type="http://schemas.openxmlformats.org/officeDocument/2006/relationships/hyperlink" Target="https://ref.ly/1%20Tim%203.16;nkjv?t=bibli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f.ly/1%20Tim%203.16;nkjv?t=biblia" TargetMode="External"/><Relationship Id="rId7" Type="http://schemas.openxmlformats.org/officeDocument/2006/relationships/hyperlink" Target="https://www.outlookmag.org/the-teachers-notes-unity-through-humility-lesson-4/" TargetMode="External"/><Relationship Id="rId12" Type="http://schemas.openxmlformats.org/officeDocument/2006/relationships/hyperlink" Target="https://ref.ly/Philippians%202.4;nkjv?t=biblia" TargetMode="External"/><Relationship Id="rId17" Type="http://schemas.openxmlformats.org/officeDocument/2006/relationships/hyperlink" Target="https://ref.ly/Phil%202.5-8;nkjv?t=bibli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f.ly/Matt%205.48;nkjv?t=biblia" TargetMode="External"/><Relationship Id="rId20" Type="http://schemas.openxmlformats.org/officeDocument/2006/relationships/hyperlink" Target="https://ref.ly/Hebrews%204.15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Phil%202.3;nkjv?t=biblia" TargetMode="External"/><Relationship Id="rId24" Type="http://schemas.openxmlformats.org/officeDocument/2006/relationships/hyperlink" Target="https://www.sabbath.school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Phil%202.5;nkjv?t=biblia" TargetMode="External"/><Relationship Id="rId23" Type="http://schemas.openxmlformats.org/officeDocument/2006/relationships/hyperlink" Target="https://ref.ly/John%203.3;nkjv?t=biblia" TargetMode="External"/><Relationship Id="rId10" Type="http://schemas.openxmlformats.org/officeDocument/2006/relationships/hyperlink" Target="https://ref.ly/Phil%202.1-3;nkjv?t=biblia" TargetMode="External"/><Relationship Id="rId19" Type="http://schemas.openxmlformats.org/officeDocument/2006/relationships/hyperlink" Target="https://ref.ly/Rom%208.3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John%2015.12;nkjv?t=biblia" TargetMode="External"/><Relationship Id="rId14" Type="http://schemas.openxmlformats.org/officeDocument/2006/relationships/hyperlink" Target="https://ref.ly/Jeremiah%2017.10;nkjv?t=biblia" TargetMode="External"/><Relationship Id="rId22" Type="http://schemas.openxmlformats.org/officeDocument/2006/relationships/hyperlink" Target="https://ref.ly/2%20Cor%205.17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1729</Words>
  <Characters>9342</Characters>
  <Application>Microsoft Office Word</Application>
  <DocSecurity>0</DocSecurity>
  <Lines>77</Lines>
  <Paragraphs>22</Paragraphs>
  <ScaleCrop>false</ScaleCrop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2026-01-17T20:52:00Z</dcterms:created>
  <dcterms:modified xsi:type="dcterms:W3CDTF">2026-01-17T20:54:00Z</dcterms:modified>
</cp:coreProperties>
</file>