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FFDD" w14:textId="112DFB45" w:rsidR="00B73037" w:rsidRDefault="00B73037" w:rsidP="00B73037">
      <w:pPr>
        <w:rPr>
          <w:b/>
          <w:bCs/>
        </w:rPr>
      </w:pPr>
      <w:r w:rsidRPr="00B73037">
        <w:rPr>
          <w:b/>
          <w:bCs/>
        </w:rPr>
        <w:t>Vida e Morte, Lição 3</w:t>
      </w:r>
    </w:p>
    <w:p w14:paraId="29C147A1" w14:textId="6DADBE07" w:rsidR="00B73037" w:rsidRPr="00B73037" w:rsidRDefault="00B73037" w:rsidP="00B73037">
      <w:pPr>
        <w:rPr>
          <w:b/>
          <w:bCs/>
        </w:rPr>
      </w:pPr>
      <w:r w:rsidRPr="00B73037">
        <w:rPr>
          <w:b/>
          <w:bCs/>
        </w:rPr>
        <w:t>Guia de Estudo Bíblico para Adultos, 2026 1Q, "Unindo Céu e Terra — em Filipenses e Colossenses"</w:t>
      </w:r>
    </w:p>
    <w:p w14:paraId="5448E669" w14:textId="55DB7E94" w:rsidR="00B73037" w:rsidRPr="00B73037" w:rsidRDefault="00B73037" w:rsidP="00B73037">
      <w:r w:rsidRPr="00B73037">
        <w:rPr>
          <w:noProof/>
        </w:rPr>
        <w:drawing>
          <wp:inline distT="0" distB="0" distL="0" distR="0" wp14:anchorId="1699E6D9" wp14:editId="3A331C8F">
            <wp:extent cx="457200" cy="457200"/>
            <wp:effectExtent l="0" t="0" r="0" b="0"/>
            <wp:docPr id="153085518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B73037">
        <w:t> </w:t>
      </w:r>
      <w:hyperlink r:id="rId6" w:tooltip="View all posts by The Teacher's Notes" w:history="1">
        <w:r w:rsidRPr="00B73037">
          <w:rPr>
            <w:rStyle w:val="Hyperlink"/>
          </w:rPr>
          <w:t>As Anotações do Professor</w:t>
        </w:r>
      </w:hyperlink>
      <w:r w:rsidRPr="00B73037">
        <w:t>—</w:t>
      </w:r>
      <w:hyperlink r:id="rId7" w:tooltip="Permalink to The Teacher’s Notes–Life and Death, Lesson 3 Adult Bible Study Guide, 2026 1Q, &quot;Uniting Heaven and Earth--in Philippians and Colossians&quot;" w:history="1">
        <w:r w:rsidRPr="00B73037">
          <w:rPr>
            <w:rStyle w:val="Hyperlink"/>
          </w:rPr>
          <w:t>10 de janeiro de 2026</w:t>
        </w:r>
      </w:hyperlink>
    </w:p>
    <w:p w14:paraId="0BBC1B38" w14:textId="111F1752" w:rsidR="00B73037" w:rsidRPr="00B73037" w:rsidRDefault="00B73037" w:rsidP="00B73037">
      <w:r w:rsidRPr="00B73037">
        <w:rPr>
          <w:noProof/>
        </w:rPr>
        <w:drawing>
          <wp:inline distT="0" distB="0" distL="0" distR="0" wp14:anchorId="2939CEDA" wp14:editId="366392F0">
            <wp:extent cx="2124075" cy="2124075"/>
            <wp:effectExtent l="0" t="0" r="9525" b="9525"/>
            <wp:docPr id="2065903649" name="Imagem 3" descr="Placa com nome de ru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903649" name="Imagem 3" descr="Placa com nome de rua&#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4A6CFB59" w14:textId="77777777" w:rsidR="00B73037" w:rsidRPr="00B73037" w:rsidRDefault="00B73037" w:rsidP="00B73037">
      <w:pPr>
        <w:rPr>
          <w:b/>
          <w:bCs/>
        </w:rPr>
      </w:pPr>
      <w:r w:rsidRPr="00B73037">
        <w:rPr>
          <w:b/>
          <w:bCs/>
        </w:rPr>
        <w:t>Aula da Escola de Sábado de 10 a 16 de janeiro de 2026</w:t>
      </w:r>
    </w:p>
    <w:p w14:paraId="51F37486" w14:textId="77777777" w:rsidR="00B73037" w:rsidRPr="00B73037" w:rsidRDefault="00B73037" w:rsidP="00B73037">
      <w:pPr>
        <w:rPr>
          <w:b/>
          <w:bCs/>
        </w:rPr>
      </w:pPr>
      <w:r w:rsidRPr="00B73037">
        <w:rPr>
          <w:b/>
          <w:bCs/>
        </w:rPr>
        <w:t>Introdução da Lição 3, Vida e Morte</w:t>
      </w:r>
    </w:p>
    <w:p w14:paraId="03CA27CD" w14:textId="77777777" w:rsidR="00B73037" w:rsidRPr="00B73037" w:rsidRDefault="00B73037" w:rsidP="00B73037">
      <w:pPr>
        <w:rPr>
          <w:i/>
          <w:iCs/>
        </w:rPr>
      </w:pPr>
      <w:r w:rsidRPr="00B73037">
        <w:rPr>
          <w:b/>
          <w:bCs/>
          <w:i/>
          <w:iCs/>
        </w:rPr>
        <w:t xml:space="preserve">Texto da </w:t>
      </w:r>
      <w:proofErr w:type="spellStart"/>
      <w:r w:rsidRPr="00B73037">
        <w:rPr>
          <w:b/>
          <w:bCs/>
          <w:i/>
          <w:iCs/>
        </w:rPr>
        <w:t>Memória:</w:t>
      </w:r>
      <w:r w:rsidRPr="00B73037">
        <w:rPr>
          <w:i/>
          <w:iCs/>
        </w:rPr>
        <w:t>"Pois</w:t>
      </w:r>
      <w:proofErr w:type="spellEnd"/>
      <w:r w:rsidRPr="00B73037">
        <w:rPr>
          <w:i/>
          <w:iCs/>
        </w:rPr>
        <w:t xml:space="preserve"> para mim, viver é Cristo, e morrer é </w:t>
      </w:r>
      <w:proofErr w:type="spellStart"/>
      <w:r w:rsidRPr="00B73037">
        <w:rPr>
          <w:i/>
          <w:iCs/>
        </w:rPr>
        <w:t>ganho."</w:t>
      </w:r>
      <w:hyperlink r:id="rId9" w:tgtFrame="_blank" w:history="1">
        <w:r w:rsidRPr="00B73037">
          <w:rPr>
            <w:rStyle w:val="Hyperlink"/>
            <w:b/>
            <w:bCs/>
            <w:i/>
            <w:iCs/>
          </w:rPr>
          <w:t>Filipenses</w:t>
        </w:r>
        <w:proofErr w:type="spellEnd"/>
        <w:r w:rsidRPr="00B73037">
          <w:rPr>
            <w:rStyle w:val="Hyperlink"/>
            <w:b/>
            <w:bCs/>
            <w:i/>
            <w:iCs/>
          </w:rPr>
          <w:t xml:space="preserve"> 1:21 NKJV</w:t>
        </w:r>
      </w:hyperlink>
    </w:p>
    <w:p w14:paraId="7D65A542" w14:textId="77777777" w:rsidR="00B73037" w:rsidRPr="00B73037" w:rsidRDefault="00B73037" w:rsidP="00B73037">
      <w:r w:rsidRPr="00B73037">
        <w:t>Só podemos imaginar as emoções dolorosas de Paulo quando falou sobre vida e morte em sua carta aos Filipenses. Sua frágil situação de vida ou morte como prisioneiro em Roma certamente deve ter feito seu público se levantar e prestar atenção. Ele reconhecia, mais do que ninguém, que a morte é mais do que o oposto da vida. É o inimigo que mantém toda a humanidade em cativeiro.</w:t>
      </w:r>
    </w:p>
    <w:p w14:paraId="3F81C140" w14:textId="77777777" w:rsidR="00B73037" w:rsidRPr="00B73037" w:rsidRDefault="00B73037" w:rsidP="00B73037">
      <w:r w:rsidRPr="00B73037">
        <w:t>Por um lado, a morte o aliviaria de suas muitas tribulações e aceleraria o tempo em que veria Jesus cara a cara. Quem não aceitaria isso e chamaria de ganho? Mas, por outro lado, viver mais tempo lhe daria a oportunidade de alcançar mais pessoas com o evangelho.</w:t>
      </w:r>
    </w:p>
    <w:p w14:paraId="6FDF79DB" w14:textId="77777777" w:rsidR="00B73037" w:rsidRPr="00B73037" w:rsidRDefault="00B73037" w:rsidP="00B73037">
      <w:r w:rsidRPr="00B73037">
        <w:t>Paul sabia que o caminho mais seguro era colocar sua vida nas mãos de Deus e confiar a Ele o resultado, fosse qual fosse. Felizmente, seus escritos para as igrejas acabariam alcançando muito mais pessoas do que jamais imaginou possível na época. Deus sabia exatamente quando e como seria melhor para a vida de Paul terminar. Assim como Ele tem um plano para cada um de nossas vidas, quando nos colocamos sob Seus cuidados e cuidados.</w:t>
      </w:r>
    </w:p>
    <w:p w14:paraId="6B52BCF1" w14:textId="77777777" w:rsidR="00B73037" w:rsidRPr="00B73037" w:rsidRDefault="00B73037" w:rsidP="00B73037">
      <w:pPr>
        <w:numPr>
          <w:ilvl w:val="0"/>
          <w:numId w:val="1"/>
        </w:numPr>
      </w:pPr>
      <w:r w:rsidRPr="00B73037">
        <w:t>Domingo: Cristo Será Ampliado</w:t>
      </w:r>
    </w:p>
    <w:p w14:paraId="60276974" w14:textId="77777777" w:rsidR="00B73037" w:rsidRPr="00B73037" w:rsidRDefault="00B73037" w:rsidP="00B73037">
      <w:pPr>
        <w:numPr>
          <w:ilvl w:val="0"/>
          <w:numId w:val="1"/>
        </w:numPr>
      </w:pPr>
      <w:r w:rsidRPr="00B73037">
        <w:t>Segunda-feira: Morrer é Ganho</w:t>
      </w:r>
    </w:p>
    <w:p w14:paraId="63056360" w14:textId="77777777" w:rsidR="00B73037" w:rsidRPr="00B73037" w:rsidRDefault="00B73037" w:rsidP="00B73037">
      <w:pPr>
        <w:numPr>
          <w:ilvl w:val="0"/>
          <w:numId w:val="1"/>
        </w:numPr>
      </w:pPr>
      <w:r w:rsidRPr="00B73037">
        <w:t>Terça-feira: Confiança</w:t>
      </w:r>
    </w:p>
    <w:p w14:paraId="60C24AB7" w14:textId="77777777" w:rsidR="00B73037" w:rsidRPr="00B73037" w:rsidRDefault="00B73037" w:rsidP="00B73037">
      <w:pPr>
        <w:numPr>
          <w:ilvl w:val="0"/>
          <w:numId w:val="1"/>
        </w:numPr>
      </w:pPr>
      <w:r w:rsidRPr="00B73037">
        <w:t>Quarta-feira: Fique firme na unidade</w:t>
      </w:r>
    </w:p>
    <w:p w14:paraId="18B93D74" w14:textId="77777777" w:rsidR="00B73037" w:rsidRPr="00B73037" w:rsidRDefault="00B73037" w:rsidP="00B73037">
      <w:pPr>
        <w:numPr>
          <w:ilvl w:val="0"/>
          <w:numId w:val="1"/>
        </w:numPr>
      </w:pPr>
      <w:r w:rsidRPr="00B73037">
        <w:t>Quinta-feira: Unidos e Destemidos</w:t>
      </w:r>
    </w:p>
    <w:p w14:paraId="15773EFE" w14:textId="77777777" w:rsidR="00B73037" w:rsidRPr="00B73037" w:rsidRDefault="00B73037" w:rsidP="00B73037">
      <w:pPr>
        <w:rPr>
          <w:b/>
          <w:bCs/>
        </w:rPr>
      </w:pPr>
      <w:r w:rsidRPr="00B73037">
        <w:rPr>
          <w:b/>
          <w:bCs/>
        </w:rPr>
        <w:t>Domingo: Cristo Será Ampliado</w:t>
      </w:r>
    </w:p>
    <w:p w14:paraId="1AB8646D" w14:textId="77777777" w:rsidR="00B73037" w:rsidRPr="00B73037" w:rsidRDefault="00B73037" w:rsidP="00B73037">
      <w:r w:rsidRPr="00B73037">
        <w:lastRenderedPageBreak/>
        <w:t xml:space="preserve">Paul deixou claro </w:t>
      </w:r>
      <w:proofErr w:type="spellStart"/>
      <w:r w:rsidRPr="00B73037">
        <w:t>em</w:t>
      </w:r>
      <w:hyperlink r:id="rId10" w:tgtFrame="_blank" w:history="1">
        <w:r w:rsidRPr="00B73037">
          <w:rPr>
            <w:rStyle w:val="Hyperlink"/>
          </w:rPr>
          <w:t>Filipenses</w:t>
        </w:r>
        <w:proofErr w:type="spellEnd"/>
        <w:r w:rsidRPr="00B73037">
          <w:rPr>
            <w:rStyle w:val="Hyperlink"/>
          </w:rPr>
          <w:t xml:space="preserve"> 1:19</w:t>
        </w:r>
      </w:hyperlink>
      <w:r w:rsidRPr="00B73037">
        <w:t>,</w:t>
      </w:r>
      <w:hyperlink r:id="rId11" w:tgtFrame="_blank" w:history="1">
        <w:r w:rsidRPr="00B73037">
          <w:rPr>
            <w:rStyle w:val="Hyperlink"/>
          </w:rPr>
          <w:t>20</w:t>
        </w:r>
      </w:hyperlink>
      <w:r w:rsidRPr="00B73037">
        <w:t>que, por causa das orações que tinham por ele, Deus tinha a libertação de Paulo sob controle. Ele estava confiante de que Cristo seria amplificado, seja por sua morte ou por sua vida.</w:t>
      </w:r>
    </w:p>
    <w:p w14:paraId="2EF16E62" w14:textId="77777777" w:rsidR="00B73037" w:rsidRPr="00B73037" w:rsidRDefault="00B73037" w:rsidP="00B73037">
      <w:r w:rsidRPr="00B73037">
        <w:t>Continuar exaltando o nome de Cristo assegurou a Paulo que, não importando como sua situação se desenrolasse, ele ficaria satisfeito com o resultado. Sua vida não era dele. Deus e Sua salvação por meio de Cristo eram a única coisa que importava para o apóstolo sofredor.</w:t>
      </w:r>
    </w:p>
    <w:p w14:paraId="7F2475B2" w14:textId="77777777" w:rsidR="00B73037" w:rsidRPr="00B73037" w:rsidRDefault="00B73037" w:rsidP="00B73037">
      <w:r w:rsidRPr="00B73037">
        <w:t xml:space="preserve">Vemos o tipo de testemunha que Paulo foi ao notar a relação que sentia com seus convertidos e apoiadores. Várias epístolas revelam o tom de um pai para seus filhos. Ele os chama de seus filhos em várias ocasiões. "A paciência e alegria de Paulo durante seu longo e injusto aprisionamento, sua coragem e fé, foram um sermão contínuo." ~Ellen G. White, </w:t>
      </w:r>
      <w:r w:rsidRPr="00B73037">
        <w:rPr>
          <w:i/>
          <w:iCs/>
        </w:rPr>
        <w:t>Os Atos dos Apóstolos,</w:t>
      </w:r>
      <w:r w:rsidRPr="00B73037">
        <w:t xml:space="preserve"> p. 464.</w:t>
      </w:r>
    </w:p>
    <w:p w14:paraId="34C43489" w14:textId="77777777" w:rsidR="00B73037" w:rsidRPr="00B73037" w:rsidRDefault="00B73037" w:rsidP="00B73037">
      <w:r w:rsidRPr="00B73037">
        <w:rPr>
          <w:b/>
          <w:bCs/>
        </w:rPr>
        <w:t>Versículos e perguntas:</w:t>
      </w:r>
    </w:p>
    <w:p w14:paraId="662043CF" w14:textId="77777777" w:rsidR="00B73037" w:rsidRPr="00B73037" w:rsidRDefault="00B73037" w:rsidP="00B73037">
      <w:hyperlink r:id="rId12" w:tgtFrame="_blank" w:history="1">
        <w:r w:rsidRPr="00B73037">
          <w:rPr>
            <w:rStyle w:val="Hyperlink"/>
          </w:rPr>
          <w:t>2 Corinthians 11:23-27</w:t>
        </w:r>
      </w:hyperlink>
    </w:p>
    <w:p w14:paraId="7ED64672" w14:textId="77777777" w:rsidR="00B73037" w:rsidRPr="00B73037" w:rsidRDefault="00B73037" w:rsidP="00B73037">
      <w:pPr>
        <w:numPr>
          <w:ilvl w:val="0"/>
          <w:numId w:val="2"/>
        </w:numPr>
      </w:pPr>
      <w:r w:rsidRPr="00B73037">
        <w:t>Que tipo de provações tornaram a vida de Paul tão difícil?</w:t>
      </w:r>
    </w:p>
    <w:p w14:paraId="7D5972FB" w14:textId="77777777" w:rsidR="00B73037" w:rsidRPr="00B73037" w:rsidRDefault="00B73037" w:rsidP="00B73037">
      <w:pPr>
        <w:numPr>
          <w:ilvl w:val="0"/>
          <w:numId w:val="2"/>
        </w:numPr>
      </w:pPr>
      <w:r w:rsidRPr="00B73037">
        <w:t>Como poderiam tê-lo feito aceitar uma fuga deles pela morte?</w:t>
      </w:r>
    </w:p>
    <w:p w14:paraId="6B9CF2DA" w14:textId="77777777" w:rsidR="00B73037" w:rsidRPr="00B73037" w:rsidRDefault="00B73037" w:rsidP="00B73037">
      <w:hyperlink r:id="rId13" w:tgtFrame="_blank" w:history="1">
        <w:r w:rsidRPr="00B73037">
          <w:rPr>
            <w:rStyle w:val="Hyperlink"/>
          </w:rPr>
          <w:t>Filipenses 1:19</w:t>
        </w:r>
      </w:hyperlink>
      <w:r w:rsidRPr="00B73037">
        <w:t xml:space="preserve">, </w:t>
      </w:r>
      <w:hyperlink r:id="rId14" w:tgtFrame="_blank" w:history="1">
        <w:r w:rsidRPr="00B73037">
          <w:rPr>
            <w:rStyle w:val="Hyperlink"/>
          </w:rPr>
          <w:t>20</w:t>
        </w:r>
      </w:hyperlink>
    </w:p>
    <w:p w14:paraId="7F1D9625" w14:textId="77777777" w:rsidR="00B73037" w:rsidRPr="00B73037" w:rsidRDefault="00B73037" w:rsidP="00B73037">
      <w:pPr>
        <w:numPr>
          <w:ilvl w:val="0"/>
          <w:numId w:val="3"/>
        </w:numPr>
      </w:pPr>
      <w:r w:rsidRPr="00B73037">
        <w:t>Qual parece ser o sentimento de Paul sobre o resultado de seu julgamento?</w:t>
      </w:r>
    </w:p>
    <w:p w14:paraId="2D15FA82" w14:textId="77777777" w:rsidR="00B73037" w:rsidRPr="00B73037" w:rsidRDefault="00B73037" w:rsidP="00B73037">
      <w:hyperlink r:id="rId15" w:tgtFrame="_blank" w:history="1">
        <w:r w:rsidRPr="00B73037">
          <w:rPr>
            <w:rStyle w:val="Hyperlink"/>
          </w:rPr>
          <w:t>1 Corinthians 4:14-16</w:t>
        </w:r>
      </w:hyperlink>
      <w:r w:rsidRPr="00B73037">
        <w:t>,</w:t>
      </w:r>
      <w:hyperlink r:id="rId16" w:tgtFrame="_blank" w:history="1">
        <w:r w:rsidRPr="00B73037">
          <w:rPr>
            <w:rStyle w:val="Hyperlink"/>
          </w:rPr>
          <w:t xml:space="preserve">1 </w:t>
        </w:r>
        <w:proofErr w:type="spellStart"/>
        <w:r w:rsidRPr="00B73037">
          <w:rPr>
            <w:rStyle w:val="Hyperlink"/>
          </w:rPr>
          <w:t>Tesalonicenses</w:t>
        </w:r>
        <w:proofErr w:type="spellEnd"/>
        <w:r w:rsidRPr="00B73037">
          <w:rPr>
            <w:rStyle w:val="Hyperlink"/>
          </w:rPr>
          <w:t xml:space="preserve"> 2:10</w:t>
        </w:r>
      </w:hyperlink>
      <w:r w:rsidRPr="00B73037">
        <w:t>,</w:t>
      </w:r>
      <w:hyperlink r:id="rId17" w:tgtFrame="_blank" w:history="1">
        <w:r w:rsidRPr="00B73037">
          <w:rPr>
            <w:rStyle w:val="Hyperlink"/>
          </w:rPr>
          <w:t>11</w:t>
        </w:r>
      </w:hyperlink>
      <w:r w:rsidRPr="00B73037">
        <w:t>,</w:t>
      </w:r>
      <w:hyperlink r:id="rId18" w:tgtFrame="_blank" w:history="1">
        <w:r w:rsidRPr="00B73037">
          <w:rPr>
            <w:rStyle w:val="Hyperlink"/>
          </w:rPr>
          <w:t>Gálatas 4:19</w:t>
        </w:r>
      </w:hyperlink>
      <w:r w:rsidRPr="00B73037">
        <w:t xml:space="preserve">, </w:t>
      </w:r>
      <w:proofErr w:type="spellStart"/>
      <w:r w:rsidRPr="00B73037">
        <w:t>e</w:t>
      </w:r>
      <w:hyperlink r:id="rId19" w:tgtFrame="_blank" w:history="1">
        <w:r w:rsidRPr="00B73037">
          <w:rPr>
            <w:rStyle w:val="Hyperlink"/>
          </w:rPr>
          <w:t>Philemon</w:t>
        </w:r>
        <w:proofErr w:type="spellEnd"/>
        <w:r w:rsidRPr="00B73037">
          <w:rPr>
            <w:rStyle w:val="Hyperlink"/>
          </w:rPr>
          <w:t xml:space="preserve"> 10</w:t>
        </w:r>
      </w:hyperlink>
    </w:p>
    <w:p w14:paraId="3F382AD0" w14:textId="77777777" w:rsidR="00B73037" w:rsidRPr="00B73037" w:rsidRDefault="00B73037" w:rsidP="00B73037">
      <w:pPr>
        <w:numPr>
          <w:ilvl w:val="0"/>
          <w:numId w:val="4"/>
        </w:numPr>
      </w:pPr>
      <w:r w:rsidRPr="00B73037">
        <w:t>Que tipo de relação Paulo tinha com os convertidos nas igrejas que ele havia fundado?</w:t>
      </w:r>
    </w:p>
    <w:p w14:paraId="68CF4261" w14:textId="77777777" w:rsidR="00B73037" w:rsidRPr="00B73037" w:rsidRDefault="00B73037" w:rsidP="00B73037">
      <w:pPr>
        <w:rPr>
          <w:b/>
          <w:bCs/>
        </w:rPr>
      </w:pPr>
      <w:r w:rsidRPr="00B73037">
        <w:rPr>
          <w:b/>
          <w:bCs/>
        </w:rPr>
        <w:t>Segunda-feira: Morrer é ganho</w:t>
      </w:r>
    </w:p>
    <w:p w14:paraId="723274C0" w14:textId="77777777" w:rsidR="00B73037" w:rsidRPr="00B73037" w:rsidRDefault="00B73037" w:rsidP="00B73037">
      <w:r w:rsidRPr="00B73037">
        <w:t xml:space="preserve">A declaração de Paulo sobre a vida e a morte </w:t>
      </w:r>
      <w:proofErr w:type="spellStart"/>
      <w:r w:rsidRPr="00B73037">
        <w:t>em</w:t>
      </w:r>
      <w:hyperlink r:id="rId20" w:tgtFrame="_blank" w:history="1">
        <w:r w:rsidRPr="00B73037">
          <w:rPr>
            <w:rStyle w:val="Hyperlink"/>
          </w:rPr>
          <w:t>Filipenses</w:t>
        </w:r>
        <w:proofErr w:type="spellEnd"/>
        <w:r w:rsidRPr="00B73037">
          <w:rPr>
            <w:rStyle w:val="Hyperlink"/>
          </w:rPr>
          <w:t xml:space="preserve"> 1:21</w:t>
        </w:r>
      </w:hyperlink>
      <w:r w:rsidRPr="00B73037">
        <w:t>faz pouco sentido sem alguma consciência do conflito espiritual entre Cristo e Satanás. Sem essa consciência, sugerir que ganhamos algo ao morrer desafia tudo o que experimentamos sobre a morte – seja o medo de sua finalidade ou a imensa dor que nos envolve quando perdemos um ente querido. De qualquer forma, parece um inimigo para nossas almas cansadas, não um ganho.</w:t>
      </w:r>
    </w:p>
    <w:p w14:paraId="14B5F113" w14:textId="77777777" w:rsidR="00B73037" w:rsidRPr="00B73037" w:rsidRDefault="00B73037" w:rsidP="00B73037">
      <w:r w:rsidRPr="00B73037">
        <w:t>Lembrar das provações que vieram com o ministério de Paul pode nos fazer entender por que a morte seria um alívio bem-vindo de todas as suas preocupações e preocupações. Além disso, sua fé o levou a acreditar que a morte era apenas um sono temporário. Que seu próximo momento consciente seria na presença de Cristo em Seu retorno.</w:t>
      </w:r>
    </w:p>
    <w:p w14:paraId="22EE1B2E" w14:textId="77777777" w:rsidR="00B73037" w:rsidRPr="00B73037" w:rsidRDefault="00B73037" w:rsidP="00B73037">
      <w:r w:rsidRPr="00B73037">
        <w:t>Mas o que exatamente Paulo quis dizer ao dizer que viver era Cristo? Conhecendo seu Salvador como ele conhecia, isso deve ter incluído todas as batalhas espirituais difíceis que enfrentamos na vida. Nossas vidas são marcadas por lutas sobre o certo e o errado, as forças do bem e do mal. E, ainda assim, o privilégio e a alegria de servir a Cristo também não seriam algo que seria fácil para Paulo ter tirado.</w:t>
      </w:r>
    </w:p>
    <w:p w14:paraId="23956CCF" w14:textId="77777777" w:rsidR="00B73037" w:rsidRPr="00B73037" w:rsidRDefault="00B73037" w:rsidP="00B73037">
      <w:r w:rsidRPr="00B73037">
        <w:rPr>
          <w:b/>
          <w:bCs/>
        </w:rPr>
        <w:t>Versículos e perguntas:</w:t>
      </w:r>
    </w:p>
    <w:p w14:paraId="367C0469" w14:textId="77777777" w:rsidR="00B73037" w:rsidRPr="00B73037" w:rsidRDefault="00B73037" w:rsidP="00B73037">
      <w:hyperlink r:id="rId21" w:tgtFrame="_blank" w:history="1">
        <w:r w:rsidRPr="00B73037">
          <w:rPr>
            <w:rStyle w:val="Hyperlink"/>
          </w:rPr>
          <w:t>2 Corinthians 10:3-5</w:t>
        </w:r>
      </w:hyperlink>
    </w:p>
    <w:p w14:paraId="4EC2075C" w14:textId="77777777" w:rsidR="00B73037" w:rsidRPr="00B73037" w:rsidRDefault="00B73037" w:rsidP="00B73037">
      <w:pPr>
        <w:numPr>
          <w:ilvl w:val="0"/>
          <w:numId w:val="5"/>
        </w:numPr>
      </w:pPr>
      <w:r w:rsidRPr="00B73037">
        <w:t>Quais são as armas espirituais referidas na carta de Paulo aos Coríntios?</w:t>
      </w:r>
    </w:p>
    <w:p w14:paraId="04A13EC0" w14:textId="77777777" w:rsidR="00B73037" w:rsidRPr="00B73037" w:rsidRDefault="00B73037" w:rsidP="00B73037">
      <w:hyperlink r:id="rId22" w:tgtFrame="_blank" w:history="1">
        <w:r w:rsidRPr="00B73037">
          <w:rPr>
            <w:rStyle w:val="Hyperlink"/>
          </w:rPr>
          <w:t>Efésios 6:17</w:t>
        </w:r>
      </w:hyperlink>
      <w:r w:rsidRPr="00B73037">
        <w:t xml:space="preserve"> e </w:t>
      </w:r>
      <w:hyperlink r:id="rId23" w:tgtFrame="_blank" w:history="1">
        <w:r w:rsidRPr="00B73037">
          <w:rPr>
            <w:rStyle w:val="Hyperlink"/>
          </w:rPr>
          <w:t>Mateus 4:4</w:t>
        </w:r>
      </w:hyperlink>
    </w:p>
    <w:p w14:paraId="38F0F590" w14:textId="77777777" w:rsidR="00B73037" w:rsidRPr="00B73037" w:rsidRDefault="00B73037" w:rsidP="00B73037">
      <w:pPr>
        <w:numPr>
          <w:ilvl w:val="0"/>
          <w:numId w:val="6"/>
        </w:numPr>
      </w:pPr>
      <w:r w:rsidRPr="00B73037">
        <w:lastRenderedPageBreak/>
        <w:t>Por que a palavra de Deus é uma arma espiritual tão poderosa?</w:t>
      </w:r>
    </w:p>
    <w:p w14:paraId="0F09566E" w14:textId="77777777" w:rsidR="00B73037" w:rsidRPr="00B73037" w:rsidRDefault="00B73037" w:rsidP="00B73037">
      <w:hyperlink r:id="rId24" w:tgtFrame="_blank" w:history="1">
        <w:r w:rsidRPr="00B73037">
          <w:rPr>
            <w:rStyle w:val="Hyperlink"/>
          </w:rPr>
          <w:t>Filipenses 1:21</w:t>
        </w:r>
      </w:hyperlink>
      <w:r w:rsidRPr="00B73037">
        <w:t xml:space="preserve">, </w:t>
      </w:r>
      <w:hyperlink r:id="rId25" w:tgtFrame="_blank" w:history="1">
        <w:r w:rsidRPr="00B73037">
          <w:rPr>
            <w:rStyle w:val="Hyperlink"/>
          </w:rPr>
          <w:t>22</w:t>
        </w:r>
      </w:hyperlink>
    </w:p>
    <w:p w14:paraId="74456784" w14:textId="77777777" w:rsidR="00B73037" w:rsidRPr="00B73037" w:rsidRDefault="00B73037" w:rsidP="00B73037">
      <w:pPr>
        <w:numPr>
          <w:ilvl w:val="0"/>
          <w:numId w:val="7"/>
        </w:numPr>
      </w:pPr>
      <w:r w:rsidRPr="00B73037">
        <w:t>O que dificultou para Paul escolher entre vida e morte?</w:t>
      </w:r>
    </w:p>
    <w:p w14:paraId="25A11D94" w14:textId="77777777" w:rsidR="00B73037" w:rsidRPr="00B73037" w:rsidRDefault="00B73037" w:rsidP="00B73037">
      <w:pPr>
        <w:rPr>
          <w:b/>
          <w:bCs/>
        </w:rPr>
      </w:pPr>
      <w:r w:rsidRPr="00B73037">
        <w:rPr>
          <w:b/>
          <w:bCs/>
        </w:rPr>
        <w:t>Terça-feira: Confiança</w:t>
      </w:r>
    </w:p>
    <w:p w14:paraId="30F87C86" w14:textId="77777777" w:rsidR="00B73037" w:rsidRPr="00B73037" w:rsidRDefault="00B73037" w:rsidP="00B73037">
      <w:r w:rsidRPr="00B73037">
        <w:t xml:space="preserve">Alguns cristãos usaram o fato de que Paulo afirmou </w:t>
      </w:r>
      <w:proofErr w:type="spellStart"/>
      <w:r w:rsidRPr="00B73037">
        <w:t>em</w:t>
      </w:r>
      <w:hyperlink r:id="rId26" w:tgtFrame="_blank" w:history="1">
        <w:r w:rsidRPr="00B73037">
          <w:rPr>
            <w:rStyle w:val="Hyperlink"/>
          </w:rPr>
          <w:t>Filipenses</w:t>
        </w:r>
        <w:proofErr w:type="spellEnd"/>
        <w:r w:rsidRPr="00B73037">
          <w:rPr>
            <w:rStyle w:val="Hyperlink"/>
          </w:rPr>
          <w:t xml:space="preserve"> 1:23</w:t>
        </w:r>
      </w:hyperlink>
      <w:r w:rsidRPr="00B73037">
        <w:t>que partir desta vida e estar com o Senhor significa que sua alma, ou espírito, não morrerá, mas irá imediatamente para o céu. Mas essa afirmação não corresponde a outros versículos da Bíblia, nem mesmo às afirmações de Paulo sobre o que acontece quando morremos.</w:t>
      </w:r>
    </w:p>
    <w:p w14:paraId="47CDFEA4" w14:textId="77777777" w:rsidR="00B73037" w:rsidRPr="00B73037" w:rsidRDefault="00B73037" w:rsidP="00B73037">
      <w:r w:rsidRPr="00B73037">
        <w:t>Paulo escreveu à igreja tessalônica que a morte era como um sono (</w:t>
      </w:r>
      <w:hyperlink r:id="rId27" w:tgtFrame="_blank" w:history="1">
        <w:r w:rsidRPr="00B73037">
          <w:rPr>
            <w:rStyle w:val="Hyperlink"/>
          </w:rPr>
          <w:t xml:space="preserve">1 </w:t>
        </w:r>
        <w:proofErr w:type="spellStart"/>
        <w:r w:rsidRPr="00B73037">
          <w:rPr>
            <w:rStyle w:val="Hyperlink"/>
          </w:rPr>
          <w:t>Tesalonicenses</w:t>
        </w:r>
        <w:proofErr w:type="spellEnd"/>
        <w:r w:rsidRPr="00B73037">
          <w:rPr>
            <w:rStyle w:val="Hyperlink"/>
          </w:rPr>
          <w:t xml:space="preserve"> 4:14</w:t>
        </w:r>
      </w:hyperlink>
      <w:r w:rsidRPr="00B73037">
        <w:t>). Até Jesus chamou a morte de "sono" em várias ocasiões (</w:t>
      </w:r>
      <w:hyperlink r:id="rId28" w:tgtFrame="_blank" w:history="1">
        <w:r w:rsidRPr="00B73037">
          <w:rPr>
            <w:rStyle w:val="Hyperlink"/>
          </w:rPr>
          <w:t>João 11:11</w:t>
        </w:r>
      </w:hyperlink>
      <w:r w:rsidRPr="00B73037">
        <w:t xml:space="preserve">).  O Antigo Testamento nos diz que seus amados reis "dormiam" ou "descansavam" com seus pais quando eles morreram. Na </w:t>
      </w:r>
      <w:proofErr w:type="spellStart"/>
      <w:r w:rsidRPr="00B73037">
        <w:t>realidade</w:t>
      </w:r>
      <w:hyperlink r:id="rId29" w:tgtFrame="_blank" w:history="1">
        <w:r w:rsidRPr="00B73037">
          <w:rPr>
            <w:rStyle w:val="Hyperlink"/>
          </w:rPr>
          <w:t>Eclesiastes</w:t>
        </w:r>
        <w:proofErr w:type="spellEnd"/>
        <w:r w:rsidRPr="00B73037">
          <w:rPr>
            <w:rStyle w:val="Hyperlink"/>
          </w:rPr>
          <w:t xml:space="preserve"> 9:5</w:t>
        </w:r>
      </w:hyperlink>
      <w:r w:rsidRPr="00B73037">
        <w:t>diz que os mortos não sabem de nada. A morte é evidentemente um estado de inconsciência sem sonhos do qual despertamos num piscar de olhos na Segunda Vinda, como Paulo a descreveu em</w:t>
      </w:r>
      <w:hyperlink r:id="rId30" w:tgtFrame="_blank" w:history="1">
        <w:r w:rsidRPr="00B73037">
          <w:rPr>
            <w:rStyle w:val="Hyperlink"/>
          </w:rPr>
          <w:t>1 Corinthians 15:51</w:t>
        </w:r>
      </w:hyperlink>
      <w:r w:rsidRPr="00B73037">
        <w:t>,</w:t>
      </w:r>
      <w:hyperlink r:id="rId31" w:tgtFrame="_blank" w:history="1">
        <w:r w:rsidRPr="00B73037">
          <w:rPr>
            <w:rStyle w:val="Hyperlink"/>
          </w:rPr>
          <w:t>52</w:t>
        </w:r>
      </w:hyperlink>
      <w:r w:rsidRPr="00B73037">
        <w:t>. Por que precisaríamos de uma ressurreição quando Jesus retornar, se nossos espíritos vivessem separados do corpo e já estivessem no céu?</w:t>
      </w:r>
    </w:p>
    <w:p w14:paraId="44AEAAE0" w14:textId="77777777" w:rsidR="00B73037" w:rsidRPr="00B73037" w:rsidRDefault="00B73037" w:rsidP="00B73037">
      <w:r w:rsidRPr="00B73037">
        <w:t>Narrativas alternativas sobre o que acontece quando morremos devem nos lembrar da primeira mentira de Satanás no Jardim do Éden. Ele disse a Eva: "Você não morrerá de certeza" (</w:t>
      </w:r>
      <w:hyperlink r:id="rId32" w:tgtFrame="_blank" w:history="1">
        <w:r w:rsidRPr="00B73037">
          <w:rPr>
            <w:rStyle w:val="Hyperlink"/>
          </w:rPr>
          <w:t>Gênesis 3:4</w:t>
        </w:r>
      </w:hyperlink>
      <w:r w:rsidRPr="00B73037">
        <w:t>). O ser humano tem tentado criar uma vida após a morte imediata para si desde então, recusando-se a acreditar na verdade de que, quando pecamos, morremos. Nossa respiração (outra palavra para "espírito") cessa, e sabemos que não temos mais vida. Podemos estar confiantes, porém, de que veremos Jesus cara a cara quando Ele vier nos levar às mansões celestiais que Ele está preparando para nós (</w:t>
      </w:r>
      <w:hyperlink r:id="rId33" w:tgtFrame="_blank" w:history="1">
        <w:r w:rsidRPr="00B73037">
          <w:rPr>
            <w:rStyle w:val="Hyperlink"/>
          </w:rPr>
          <w:t>João 14:1-3</w:t>
        </w:r>
      </w:hyperlink>
      <w:r w:rsidRPr="00B73037">
        <w:t>). Paulo estava muito confiante nessa ressurreição futura.</w:t>
      </w:r>
    </w:p>
    <w:p w14:paraId="7BDE3048" w14:textId="77777777" w:rsidR="00B73037" w:rsidRPr="00B73037" w:rsidRDefault="00B73037" w:rsidP="00B73037">
      <w:r w:rsidRPr="00B73037">
        <w:rPr>
          <w:b/>
          <w:bCs/>
        </w:rPr>
        <w:t>Versículos e perguntas:</w:t>
      </w:r>
    </w:p>
    <w:p w14:paraId="15EF435A" w14:textId="77777777" w:rsidR="00B73037" w:rsidRPr="00B73037" w:rsidRDefault="00B73037" w:rsidP="00B73037">
      <w:hyperlink r:id="rId34" w:tgtFrame="_blank" w:history="1">
        <w:r w:rsidRPr="00B73037">
          <w:rPr>
            <w:rStyle w:val="Hyperlink"/>
          </w:rPr>
          <w:t>Filipenses 1:23</w:t>
        </w:r>
      </w:hyperlink>
      <w:r w:rsidRPr="00B73037">
        <w:t xml:space="preserve">, </w:t>
      </w:r>
      <w:hyperlink r:id="rId35" w:tgtFrame="_blank" w:history="1">
        <w:r w:rsidRPr="00B73037">
          <w:rPr>
            <w:rStyle w:val="Hyperlink"/>
          </w:rPr>
          <w:t>24</w:t>
        </w:r>
      </w:hyperlink>
    </w:p>
    <w:p w14:paraId="16F79DA7" w14:textId="77777777" w:rsidR="00B73037" w:rsidRPr="00B73037" w:rsidRDefault="00B73037" w:rsidP="00B73037">
      <w:pPr>
        <w:numPr>
          <w:ilvl w:val="0"/>
          <w:numId w:val="8"/>
        </w:numPr>
      </w:pPr>
      <w:r w:rsidRPr="00B73037">
        <w:t>Quando se tratava de saber se Paulo viveria a vida ou a morte, qual ele achava que o beneficiaria mais, qual beneficiaria mais seus leitores, e por quê?</w:t>
      </w:r>
    </w:p>
    <w:p w14:paraId="3467CDDC" w14:textId="77777777" w:rsidR="00B73037" w:rsidRPr="00B73037" w:rsidRDefault="00B73037" w:rsidP="00B73037">
      <w:pPr>
        <w:rPr>
          <w:b/>
          <w:bCs/>
        </w:rPr>
      </w:pPr>
      <w:r w:rsidRPr="00B73037">
        <w:rPr>
          <w:b/>
          <w:bCs/>
        </w:rPr>
        <w:t>Quarta-feira: Fique firme na unidade</w:t>
      </w:r>
    </w:p>
    <w:p w14:paraId="0D5141A0" w14:textId="77777777" w:rsidR="00B73037" w:rsidRPr="00B73037" w:rsidRDefault="00B73037" w:rsidP="00B73037">
      <w:r w:rsidRPr="00B73037">
        <w:t xml:space="preserve">A oração de Jesus por Seus discípulos, registrada em João, capítulo 17, soa semelhante ao desejo de Paulo por suas igrejas </w:t>
      </w:r>
      <w:proofErr w:type="spellStart"/>
      <w:r w:rsidRPr="00B73037">
        <w:t>em</w:t>
      </w:r>
      <w:hyperlink r:id="rId36" w:tgtFrame="_blank" w:history="1">
        <w:r w:rsidRPr="00B73037">
          <w:rPr>
            <w:rStyle w:val="Hyperlink"/>
          </w:rPr>
          <w:t>Filipenses</w:t>
        </w:r>
        <w:proofErr w:type="spellEnd"/>
        <w:r w:rsidRPr="00B73037">
          <w:rPr>
            <w:rStyle w:val="Hyperlink"/>
          </w:rPr>
          <w:t xml:space="preserve"> 1:27</w:t>
        </w:r>
      </w:hyperlink>
      <w:r w:rsidRPr="00B73037">
        <w:t>. Paulo também queria que eles "permanecessem firmes em um só espírito" e "juntos pela fé do evangelho". Jesus desejava essa unidade para que "o mundo pudesse crer" e para que "o mundo soubesse que Você Me enviou" (</w:t>
      </w:r>
      <w:hyperlink r:id="rId37" w:tgtFrame="_blank" w:history="1">
        <w:r w:rsidRPr="00B73037">
          <w:rPr>
            <w:rStyle w:val="Hyperlink"/>
          </w:rPr>
          <w:t>João 17:21</w:t>
        </w:r>
      </w:hyperlink>
      <w:r w:rsidRPr="00B73037">
        <w:t>,</w:t>
      </w:r>
      <w:hyperlink r:id="rId38" w:tgtFrame="_blank" w:history="1">
        <w:r w:rsidRPr="00B73037">
          <w:rPr>
            <w:rStyle w:val="Hyperlink"/>
          </w:rPr>
          <w:t>23</w:t>
        </w:r>
      </w:hyperlink>
      <w:r w:rsidRPr="00B73037">
        <w:t>).</w:t>
      </w:r>
    </w:p>
    <w:p w14:paraId="014F3C4B" w14:textId="77777777" w:rsidR="00B73037" w:rsidRPr="00B73037" w:rsidRDefault="00B73037" w:rsidP="00B73037">
      <w:r w:rsidRPr="00B73037">
        <w:t>Isso incluía a oração para que fossem santificados pela verdade (</w:t>
      </w:r>
      <w:hyperlink r:id="rId39" w:tgtFrame="_blank" w:history="1">
        <w:r w:rsidRPr="00B73037">
          <w:rPr>
            <w:rStyle w:val="Hyperlink"/>
          </w:rPr>
          <w:t>João 17:17</w:t>
        </w:r>
      </w:hyperlink>
      <w:r w:rsidRPr="00B73037">
        <w:t xml:space="preserve">). O Sermão da Montanha descreveu em detalhes como é a santificação. Seus seguidores seriam mansos, famintos por justiça, misericordiosos, puros e </w:t>
      </w:r>
      <w:proofErr w:type="spellStart"/>
      <w:r w:rsidRPr="00B73037">
        <w:t>amorosos.</w:t>
      </w:r>
      <w:hyperlink r:id="rId40" w:tgtFrame="_blank" w:history="1">
        <w:r w:rsidRPr="00B73037">
          <w:rPr>
            <w:rStyle w:val="Hyperlink"/>
          </w:rPr>
          <w:t>Miqueias</w:t>
        </w:r>
        <w:proofErr w:type="spellEnd"/>
        <w:r w:rsidRPr="00B73037">
          <w:rPr>
            <w:rStyle w:val="Hyperlink"/>
          </w:rPr>
          <w:t xml:space="preserve"> 6:8</w:t>
        </w:r>
      </w:hyperlink>
      <w:r w:rsidRPr="00B73037">
        <w:t xml:space="preserve">resumiu bem nossa santificação também. Ele disse aos seguidores de Deus para "fazer justiça, amar a misericórdia e andar humildemente com seu Deus". Assim como o pedido de Paulo mencionou em sua carta filipensa – que sua "conduta fosse </w:t>
      </w:r>
      <w:proofErr w:type="gramStart"/>
      <w:r w:rsidRPr="00B73037">
        <w:t>digna</w:t>
      </w:r>
      <w:proofErr w:type="gramEnd"/>
      <w:r w:rsidRPr="00B73037">
        <w:t xml:space="preserve"> do evangelho de Cristo" (</w:t>
      </w:r>
      <w:hyperlink r:id="rId41" w:tgtFrame="_blank" w:history="1">
        <w:r w:rsidRPr="00B73037">
          <w:rPr>
            <w:rStyle w:val="Hyperlink"/>
          </w:rPr>
          <w:t>Filipenses 1:27</w:t>
        </w:r>
      </w:hyperlink>
      <w:r w:rsidRPr="00B73037">
        <w:t>).</w:t>
      </w:r>
    </w:p>
    <w:p w14:paraId="57C8C051" w14:textId="77777777" w:rsidR="00B73037" w:rsidRPr="00B73037" w:rsidRDefault="00B73037" w:rsidP="00B73037">
      <w:r w:rsidRPr="00B73037">
        <w:t xml:space="preserve">Humildade, andar humildemente, era essencial em tudo o que faziam. A desunião vem do orgulho, então devemos ser constantemente lembrados da humildade e mansidão de Jesus se quisermos </w:t>
      </w:r>
      <w:r w:rsidRPr="00B73037">
        <w:lastRenderedPageBreak/>
        <w:t>manter nossa unidade. Jesus se humilhou ao vir à terra para viver e morrer como um de nós :(</w:t>
      </w:r>
      <w:hyperlink r:id="rId42" w:tgtFrame="_blank" w:history="1">
        <w:r w:rsidRPr="00B73037">
          <w:rPr>
            <w:rStyle w:val="Hyperlink"/>
          </w:rPr>
          <w:t>Filipenses 2:8</w:t>
        </w:r>
      </w:hyperlink>
      <w:r w:rsidRPr="00B73037">
        <w:t>). Como Ele, devemos fazer tudo o que pudermos para mostrar humildade em todos os nossos relacionamentos.</w:t>
      </w:r>
    </w:p>
    <w:p w14:paraId="4B86D0AC" w14:textId="77777777" w:rsidR="00B73037" w:rsidRPr="00B73037" w:rsidRDefault="00B73037" w:rsidP="00B73037">
      <w:r w:rsidRPr="00B73037">
        <w:rPr>
          <w:b/>
          <w:bCs/>
        </w:rPr>
        <w:t>Versículos e perguntas:</w:t>
      </w:r>
    </w:p>
    <w:p w14:paraId="0E003559" w14:textId="77777777" w:rsidR="00B73037" w:rsidRPr="00B73037" w:rsidRDefault="00B73037" w:rsidP="00B73037">
      <w:hyperlink r:id="rId43" w:tgtFrame="_blank" w:history="1">
        <w:r w:rsidRPr="00B73037">
          <w:rPr>
            <w:rStyle w:val="Hyperlink"/>
          </w:rPr>
          <w:t>Filipenses 1:27</w:t>
        </w:r>
      </w:hyperlink>
      <w:r w:rsidRPr="00B73037">
        <w:t xml:space="preserve"> e </w:t>
      </w:r>
      <w:hyperlink r:id="rId44" w:tgtFrame="_blank" w:history="1">
        <w:r w:rsidRPr="00B73037">
          <w:rPr>
            <w:rStyle w:val="Hyperlink"/>
          </w:rPr>
          <w:t>João 17:17-19</w:t>
        </w:r>
      </w:hyperlink>
    </w:p>
    <w:p w14:paraId="390B4929" w14:textId="77777777" w:rsidR="00B73037" w:rsidRPr="00B73037" w:rsidRDefault="00B73037" w:rsidP="00B73037">
      <w:pPr>
        <w:numPr>
          <w:ilvl w:val="0"/>
          <w:numId w:val="9"/>
        </w:numPr>
      </w:pPr>
      <w:r w:rsidRPr="00B73037">
        <w:t>Como a unidade é alcançada nos seguidores de Deus?</w:t>
      </w:r>
    </w:p>
    <w:p w14:paraId="01027BB8" w14:textId="77777777" w:rsidR="00B73037" w:rsidRPr="00B73037" w:rsidRDefault="00B73037" w:rsidP="00B73037">
      <w:pPr>
        <w:numPr>
          <w:ilvl w:val="0"/>
          <w:numId w:val="9"/>
        </w:numPr>
      </w:pPr>
      <w:r w:rsidRPr="00B73037">
        <w:t>Como podemos, como indivíduos, promover a unidade em nossas famílias e congregações?</w:t>
      </w:r>
    </w:p>
    <w:p w14:paraId="575102CE" w14:textId="77777777" w:rsidR="00B73037" w:rsidRPr="00B73037" w:rsidRDefault="00B73037" w:rsidP="00B73037">
      <w:pPr>
        <w:rPr>
          <w:b/>
          <w:bCs/>
        </w:rPr>
      </w:pPr>
      <w:r w:rsidRPr="00B73037">
        <w:rPr>
          <w:b/>
          <w:bCs/>
        </w:rPr>
        <w:t>Quinta-feira: Unidos e Destemidos</w:t>
      </w:r>
    </w:p>
    <w:p w14:paraId="59E5852F" w14:textId="77777777" w:rsidR="00B73037" w:rsidRPr="00B73037" w:rsidRDefault="00B73037" w:rsidP="00B73037">
      <w:r w:rsidRPr="00B73037">
        <w:t>Paulo sabia que muitos cristãos já haviam sido alvo e perseguidos. Afinal, ele próprio já havia sido um desses perseguidores antes de sua conversão.</w:t>
      </w:r>
    </w:p>
    <w:p w14:paraId="5533340A" w14:textId="77777777" w:rsidR="00B73037" w:rsidRPr="00B73037" w:rsidRDefault="00B73037" w:rsidP="00B73037">
      <w:r w:rsidRPr="00B73037">
        <w:t>Com toda a dor e sofrimento que ele próprio suportou como cristão, Paulo estava preocupado com os filipenses, pois eles também enfrentariam provações daqui para frente e teriam dificuldades para lidar com elas. Embora o mundo visse sua aflição como prova de que estavam errados, Paulo os encorajou a se alegrar por estarem sofrendo por Cristo.</w:t>
      </w:r>
    </w:p>
    <w:p w14:paraId="286046EA" w14:textId="77777777" w:rsidR="00B73037" w:rsidRPr="00B73037" w:rsidRDefault="00B73037" w:rsidP="00B73037">
      <w:r w:rsidRPr="00B73037">
        <w:t>Se continuassem enfrentando suas perseguições com coragem, seus corações estariam unidos uns aos outros e a Deus. Essa unidade era necessária para que eles cumprissem a missão de proclamar o evangelho, assim como continua sendo crucial nestes últimos dias. O diabo faz tudo o que pode para obstruir nosso caminho, mas devemos ser destemidos ao resistir aos seus ataques.</w:t>
      </w:r>
    </w:p>
    <w:p w14:paraId="108D4C56" w14:textId="77777777" w:rsidR="00B73037" w:rsidRPr="00B73037" w:rsidRDefault="00B73037" w:rsidP="00B73037">
      <w:r w:rsidRPr="00B73037">
        <w:rPr>
          <w:b/>
          <w:bCs/>
        </w:rPr>
        <w:t>Versículos e perguntas:</w:t>
      </w:r>
    </w:p>
    <w:p w14:paraId="17B6441B" w14:textId="77777777" w:rsidR="00B73037" w:rsidRPr="00B73037" w:rsidRDefault="00B73037" w:rsidP="00B73037">
      <w:hyperlink r:id="rId45" w:tgtFrame="_blank" w:history="1">
        <w:r w:rsidRPr="00B73037">
          <w:rPr>
            <w:rStyle w:val="Hyperlink"/>
          </w:rPr>
          <w:t>Filipenses 1:27-30</w:t>
        </w:r>
      </w:hyperlink>
    </w:p>
    <w:p w14:paraId="465F7083" w14:textId="77777777" w:rsidR="00B73037" w:rsidRPr="00B73037" w:rsidRDefault="00B73037" w:rsidP="00B73037">
      <w:pPr>
        <w:numPr>
          <w:ilvl w:val="0"/>
          <w:numId w:val="10"/>
        </w:numPr>
      </w:pPr>
      <w:r w:rsidRPr="00B73037">
        <w:t>Por que Paulo passa de falar sobre unidade para enfrentar o problema do sofrimento por Cristo?</w:t>
      </w:r>
    </w:p>
    <w:p w14:paraId="566C2DFA" w14:textId="77777777" w:rsidR="00B73037" w:rsidRPr="00B73037" w:rsidRDefault="00B73037" w:rsidP="00B73037">
      <w:pPr>
        <w:numPr>
          <w:ilvl w:val="0"/>
          <w:numId w:val="10"/>
        </w:numPr>
      </w:pPr>
      <w:r w:rsidRPr="00B73037">
        <w:t>O que particularmente se destaca para você como motivo para nossa igreja hoje estar unida?</w:t>
      </w:r>
    </w:p>
    <w:p w14:paraId="0F2CA83D" w14:textId="77777777" w:rsidR="00B73037" w:rsidRPr="00B73037" w:rsidRDefault="00B73037" w:rsidP="00B73037">
      <w:hyperlink r:id="rId46" w:tgtFrame="_blank" w:history="1">
        <w:r w:rsidRPr="00B73037">
          <w:rPr>
            <w:rStyle w:val="Hyperlink"/>
          </w:rPr>
          <w:t>Mateus 10:38</w:t>
        </w:r>
      </w:hyperlink>
      <w:r w:rsidRPr="00B73037">
        <w:t>,</w:t>
      </w:r>
      <w:hyperlink r:id="rId47" w:tgtFrame="_blank" w:history="1">
        <w:r w:rsidRPr="00B73037">
          <w:rPr>
            <w:rStyle w:val="Hyperlink"/>
          </w:rPr>
          <w:t>Atos 14:22</w:t>
        </w:r>
      </w:hyperlink>
      <w:r w:rsidRPr="00B73037">
        <w:t>,</w:t>
      </w:r>
      <w:hyperlink r:id="rId48" w:tgtFrame="_blank" w:history="1">
        <w:r w:rsidRPr="00B73037">
          <w:rPr>
            <w:rStyle w:val="Hyperlink"/>
          </w:rPr>
          <w:t>Romanos 8:17</w:t>
        </w:r>
      </w:hyperlink>
      <w:r w:rsidRPr="00B73037">
        <w:t>, e</w:t>
      </w:r>
      <w:hyperlink r:id="rId49" w:tgtFrame="_blank" w:history="1">
        <w:r w:rsidRPr="00B73037">
          <w:rPr>
            <w:rStyle w:val="Hyperlink"/>
          </w:rPr>
          <w:t>2 Timóteo 3:12</w:t>
        </w:r>
      </w:hyperlink>
    </w:p>
    <w:p w14:paraId="3F3EEC86" w14:textId="77777777" w:rsidR="00B73037" w:rsidRPr="00B73037" w:rsidRDefault="00B73037" w:rsidP="00B73037">
      <w:pPr>
        <w:numPr>
          <w:ilvl w:val="0"/>
          <w:numId w:val="11"/>
        </w:numPr>
      </w:pPr>
      <w:r w:rsidRPr="00B73037">
        <w:t>Como esses versículos nos ajudam a entender a razão da perseguição?</w:t>
      </w:r>
    </w:p>
    <w:p w14:paraId="6C04ABA4" w14:textId="77777777" w:rsidR="00B73037" w:rsidRPr="00B73037" w:rsidRDefault="00B73037" w:rsidP="00B73037">
      <w:pPr>
        <w:numPr>
          <w:ilvl w:val="0"/>
          <w:numId w:val="11"/>
        </w:numPr>
      </w:pPr>
      <w:r w:rsidRPr="00B73037">
        <w:t>Qual atitude nos ajudará a lidar com a dor e o sofrimento?</w:t>
      </w:r>
    </w:p>
    <w:p w14:paraId="0A39A00D" w14:textId="77777777" w:rsidR="00B73037" w:rsidRPr="00B73037" w:rsidRDefault="00B73037" w:rsidP="00B73037">
      <w:pPr>
        <w:rPr>
          <w:b/>
          <w:bCs/>
        </w:rPr>
      </w:pPr>
      <w:r w:rsidRPr="00B73037">
        <w:rPr>
          <w:b/>
          <w:bCs/>
        </w:rPr>
        <w:t>Sexta-feira: Considerações Finais</w:t>
      </w:r>
    </w:p>
    <w:p w14:paraId="5FBDD4BC" w14:textId="77777777" w:rsidR="00B73037" w:rsidRPr="00B73037" w:rsidRDefault="00B73037" w:rsidP="00B73037">
      <w:r w:rsidRPr="00B73037">
        <w:t>Lutando com questões profundas de vida e morte, Paulo aponta três coisas em seu primeiro capítulo aos Filipenses, versículos 19-30.</w:t>
      </w:r>
    </w:p>
    <w:p w14:paraId="10970B1D" w14:textId="77777777" w:rsidR="00B73037" w:rsidRPr="00B73037" w:rsidRDefault="00B73037" w:rsidP="00B73037">
      <w:pPr>
        <w:numPr>
          <w:ilvl w:val="0"/>
          <w:numId w:val="12"/>
        </w:numPr>
      </w:pPr>
      <w:r w:rsidRPr="00B73037">
        <w:t>como devemos viver para Deus – cumprindo a missão de espalhar o evangelho</w:t>
      </w:r>
    </w:p>
    <w:p w14:paraId="0D9210B5" w14:textId="77777777" w:rsidR="00B73037" w:rsidRPr="00B73037" w:rsidRDefault="00B73037" w:rsidP="00B73037">
      <w:pPr>
        <w:numPr>
          <w:ilvl w:val="0"/>
          <w:numId w:val="12"/>
        </w:numPr>
      </w:pPr>
      <w:r w:rsidRPr="00B73037">
        <w:t>como todos nós morremos por Deus – a morte sendo um sono inconsciente e sem sonhos até que Jesus nos acorde em Sua Vinda</w:t>
      </w:r>
    </w:p>
    <w:p w14:paraId="3797B9EF" w14:textId="77777777" w:rsidR="00B73037" w:rsidRPr="00B73037" w:rsidRDefault="00B73037" w:rsidP="00B73037">
      <w:pPr>
        <w:numPr>
          <w:ilvl w:val="0"/>
          <w:numId w:val="12"/>
        </w:numPr>
      </w:pPr>
      <w:r w:rsidRPr="00B73037">
        <w:t>como devemos lutar por Deus – permanecendo unidos, usando nossas armas espirituais dadas por Deus para permanecer fiéis</w:t>
      </w:r>
    </w:p>
    <w:p w14:paraId="52C4D8EB" w14:textId="77777777" w:rsidR="00B73037" w:rsidRPr="00B73037" w:rsidRDefault="00B73037" w:rsidP="00B73037">
      <w:r w:rsidRPr="00B73037">
        <w:t>Esta afirmação resume os temas de Paulo:</w:t>
      </w:r>
    </w:p>
    <w:p w14:paraId="64C29A11" w14:textId="77777777" w:rsidR="00B73037" w:rsidRPr="00B73037" w:rsidRDefault="00B73037" w:rsidP="00B73037">
      <w:pPr>
        <w:rPr>
          <w:i/>
          <w:iCs/>
        </w:rPr>
      </w:pPr>
      <w:r w:rsidRPr="00B73037">
        <w:rPr>
          <w:i/>
          <w:iCs/>
        </w:rPr>
        <w:lastRenderedPageBreak/>
        <w:t>"Estes [incluindo Paulo], entregando suas vidas pela fé, declaram ao mundo que Aquele em quem confiaram pode salvar até o extremo." ~Ellen G. White, Atos dos Apóstolos, p. 512</w:t>
      </w:r>
    </w:p>
    <w:p w14:paraId="189D7132" w14:textId="77777777" w:rsidR="00B73037" w:rsidRPr="00B73037" w:rsidRDefault="00B73037" w:rsidP="00B73037">
      <w:r w:rsidRPr="00B73037">
        <w:rPr>
          <w:b/>
          <w:bCs/>
          <w:i/>
          <w:iCs/>
        </w:rPr>
        <w:t>Próxima Semana: Unidade por Meio da Humildade</w:t>
      </w:r>
    </w:p>
    <w:p w14:paraId="6B0C37AB" w14:textId="77777777" w:rsidR="00B73037" w:rsidRPr="00B73037" w:rsidRDefault="00B73037" w:rsidP="00B73037">
      <w:r w:rsidRPr="00B73037">
        <w:rPr>
          <w:b/>
          <w:bCs/>
          <w:i/>
          <w:iCs/>
        </w:rPr>
        <w:t xml:space="preserve">Para ler a </w:t>
      </w:r>
      <w:proofErr w:type="spellStart"/>
      <w:r w:rsidRPr="00B73037">
        <w:rPr>
          <w:b/>
          <w:bCs/>
          <w:i/>
          <w:iCs/>
        </w:rPr>
        <w:t>Lesson</w:t>
      </w:r>
      <w:proofErr w:type="spellEnd"/>
      <w:r w:rsidRPr="00B73037">
        <w:rPr>
          <w:b/>
          <w:bCs/>
          <w:i/>
          <w:iCs/>
        </w:rPr>
        <w:t xml:space="preserve"> </w:t>
      </w:r>
      <w:proofErr w:type="spellStart"/>
      <w:r w:rsidRPr="00B73037">
        <w:rPr>
          <w:b/>
          <w:bCs/>
          <w:i/>
          <w:iCs/>
        </w:rPr>
        <w:t>Quarterly</w:t>
      </w:r>
      <w:proofErr w:type="spellEnd"/>
      <w:r w:rsidRPr="00B73037">
        <w:rPr>
          <w:b/>
          <w:bCs/>
          <w:i/>
          <w:iCs/>
        </w:rPr>
        <w:t xml:space="preserve"> da Escola Sabbath e ver mais recursos sobre seu estudo, acesse</w:t>
      </w:r>
    </w:p>
    <w:p w14:paraId="4EC09747" w14:textId="77777777" w:rsidR="00B73037" w:rsidRPr="00B73037" w:rsidRDefault="00B73037" w:rsidP="00B73037">
      <w:hyperlink r:id="rId50" w:history="1">
        <w:r w:rsidRPr="00B73037">
          <w:rPr>
            <w:rStyle w:val="Hyperlink"/>
          </w:rPr>
          <w:t>https://www.sabbath.school/</w:t>
        </w:r>
      </w:hyperlink>
    </w:p>
    <w:p w14:paraId="3EA1FFC6" w14:textId="2A9003AD" w:rsidR="000C776F" w:rsidRPr="00B73037" w:rsidRDefault="005352EE" w:rsidP="00B73037">
      <w:r>
        <w:t>Tradução Livre- Google</w:t>
      </w:r>
    </w:p>
    <w:sectPr w:rsidR="000C776F" w:rsidRPr="00B73037" w:rsidSect="00B730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9A0"/>
    <w:multiLevelType w:val="multilevel"/>
    <w:tmpl w:val="2D70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079CD"/>
    <w:multiLevelType w:val="multilevel"/>
    <w:tmpl w:val="F28C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2280D"/>
    <w:multiLevelType w:val="multilevel"/>
    <w:tmpl w:val="59CA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11132"/>
    <w:multiLevelType w:val="multilevel"/>
    <w:tmpl w:val="A204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2732B"/>
    <w:multiLevelType w:val="multilevel"/>
    <w:tmpl w:val="0DCC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D30CC"/>
    <w:multiLevelType w:val="multilevel"/>
    <w:tmpl w:val="9208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F30DB"/>
    <w:multiLevelType w:val="multilevel"/>
    <w:tmpl w:val="2274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C1B91"/>
    <w:multiLevelType w:val="multilevel"/>
    <w:tmpl w:val="9106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43389"/>
    <w:multiLevelType w:val="multilevel"/>
    <w:tmpl w:val="BE9A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8096C"/>
    <w:multiLevelType w:val="multilevel"/>
    <w:tmpl w:val="58B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5937E7"/>
    <w:multiLevelType w:val="multilevel"/>
    <w:tmpl w:val="D33C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FC76CF"/>
    <w:multiLevelType w:val="multilevel"/>
    <w:tmpl w:val="55C4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543435">
    <w:abstractNumId w:val="5"/>
  </w:num>
  <w:num w:numId="2" w16cid:durableId="397093502">
    <w:abstractNumId w:val="2"/>
  </w:num>
  <w:num w:numId="3" w16cid:durableId="955331500">
    <w:abstractNumId w:val="7"/>
  </w:num>
  <w:num w:numId="4" w16cid:durableId="150682779">
    <w:abstractNumId w:val="0"/>
  </w:num>
  <w:num w:numId="5" w16cid:durableId="161969971">
    <w:abstractNumId w:val="6"/>
  </w:num>
  <w:num w:numId="6" w16cid:durableId="1132014583">
    <w:abstractNumId w:val="4"/>
  </w:num>
  <w:num w:numId="7" w16cid:durableId="39474011">
    <w:abstractNumId w:val="9"/>
  </w:num>
  <w:num w:numId="8" w16cid:durableId="760639477">
    <w:abstractNumId w:val="1"/>
  </w:num>
  <w:num w:numId="9" w16cid:durableId="1289045039">
    <w:abstractNumId w:val="8"/>
  </w:num>
  <w:num w:numId="10" w16cid:durableId="516893654">
    <w:abstractNumId w:val="10"/>
  </w:num>
  <w:num w:numId="11" w16cid:durableId="692997852">
    <w:abstractNumId w:val="11"/>
  </w:num>
  <w:num w:numId="12" w16cid:durableId="1157380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37"/>
    <w:rsid w:val="000C776F"/>
    <w:rsid w:val="00242C60"/>
    <w:rsid w:val="005352EE"/>
    <w:rsid w:val="005E05AA"/>
    <w:rsid w:val="00A72079"/>
    <w:rsid w:val="00B730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1A60"/>
  <w15:chartTrackingRefBased/>
  <w15:docId w15:val="{696A8110-2527-4789-A4D2-319C5695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73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73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730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730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730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730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730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730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7303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7303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7303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7303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7303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7303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7303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7303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7303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73037"/>
    <w:rPr>
      <w:rFonts w:eastAsiaTheme="majorEastAsia" w:cstheme="majorBidi"/>
      <w:color w:val="272727" w:themeColor="text1" w:themeTint="D8"/>
    </w:rPr>
  </w:style>
  <w:style w:type="paragraph" w:styleId="Ttulo">
    <w:name w:val="Title"/>
    <w:basedOn w:val="Normal"/>
    <w:next w:val="Normal"/>
    <w:link w:val="TtuloChar"/>
    <w:uiPriority w:val="10"/>
    <w:qFormat/>
    <w:rsid w:val="00B73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730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7303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7303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73037"/>
    <w:pPr>
      <w:spacing w:before="160"/>
      <w:jc w:val="center"/>
    </w:pPr>
    <w:rPr>
      <w:i/>
      <w:iCs/>
      <w:color w:val="404040" w:themeColor="text1" w:themeTint="BF"/>
    </w:rPr>
  </w:style>
  <w:style w:type="character" w:customStyle="1" w:styleId="CitaoChar">
    <w:name w:val="Citação Char"/>
    <w:basedOn w:val="Fontepargpadro"/>
    <w:link w:val="Citao"/>
    <w:uiPriority w:val="29"/>
    <w:rsid w:val="00B73037"/>
    <w:rPr>
      <w:i/>
      <w:iCs/>
      <w:color w:val="404040" w:themeColor="text1" w:themeTint="BF"/>
    </w:rPr>
  </w:style>
  <w:style w:type="paragraph" w:styleId="PargrafodaLista">
    <w:name w:val="List Paragraph"/>
    <w:basedOn w:val="Normal"/>
    <w:uiPriority w:val="34"/>
    <w:qFormat/>
    <w:rsid w:val="00B73037"/>
    <w:pPr>
      <w:ind w:left="720"/>
      <w:contextualSpacing/>
    </w:pPr>
  </w:style>
  <w:style w:type="character" w:styleId="nfaseIntensa">
    <w:name w:val="Intense Emphasis"/>
    <w:basedOn w:val="Fontepargpadro"/>
    <w:uiPriority w:val="21"/>
    <w:qFormat/>
    <w:rsid w:val="00B73037"/>
    <w:rPr>
      <w:i/>
      <w:iCs/>
      <w:color w:val="0F4761" w:themeColor="accent1" w:themeShade="BF"/>
    </w:rPr>
  </w:style>
  <w:style w:type="paragraph" w:styleId="CitaoIntensa">
    <w:name w:val="Intense Quote"/>
    <w:basedOn w:val="Normal"/>
    <w:next w:val="Normal"/>
    <w:link w:val="CitaoIntensaChar"/>
    <w:uiPriority w:val="30"/>
    <w:qFormat/>
    <w:rsid w:val="00B73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73037"/>
    <w:rPr>
      <w:i/>
      <w:iCs/>
      <w:color w:val="0F4761" w:themeColor="accent1" w:themeShade="BF"/>
    </w:rPr>
  </w:style>
  <w:style w:type="character" w:styleId="RefernciaIntensa">
    <w:name w:val="Intense Reference"/>
    <w:basedOn w:val="Fontepargpadro"/>
    <w:uiPriority w:val="32"/>
    <w:qFormat/>
    <w:rsid w:val="00B73037"/>
    <w:rPr>
      <w:b/>
      <w:bCs/>
      <w:smallCaps/>
      <w:color w:val="0F4761" w:themeColor="accent1" w:themeShade="BF"/>
      <w:spacing w:val="5"/>
    </w:rPr>
  </w:style>
  <w:style w:type="character" w:styleId="Hyperlink">
    <w:name w:val="Hyperlink"/>
    <w:basedOn w:val="Fontepargpadro"/>
    <w:uiPriority w:val="99"/>
    <w:unhideWhenUsed/>
    <w:rsid w:val="00B73037"/>
    <w:rPr>
      <w:color w:val="467886" w:themeColor="hyperlink"/>
      <w:u w:val="single"/>
    </w:rPr>
  </w:style>
  <w:style w:type="character" w:styleId="MenoPendente">
    <w:name w:val="Unresolved Mention"/>
    <w:basedOn w:val="Fontepargpadro"/>
    <w:uiPriority w:val="99"/>
    <w:semiHidden/>
    <w:unhideWhenUsed/>
    <w:rsid w:val="00B73037"/>
    <w:rPr>
      <w:color w:val="605E5C"/>
      <w:shd w:val="clear" w:color="auto" w:fill="E1DFDD"/>
    </w:rPr>
  </w:style>
  <w:style w:type="character" w:styleId="TextodoEspaoReservado">
    <w:name w:val="Placeholder Text"/>
    <w:basedOn w:val="Fontepargpadro"/>
    <w:uiPriority w:val="99"/>
    <w:semiHidden/>
    <w:rsid w:val="005352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Phil%201.19;nkjv?t=biblia" TargetMode="External"/><Relationship Id="rId18" Type="http://schemas.openxmlformats.org/officeDocument/2006/relationships/hyperlink" Target="https://ref.ly/Gal%204.19;nkjv?t=biblia" TargetMode="External"/><Relationship Id="rId26" Type="http://schemas.openxmlformats.org/officeDocument/2006/relationships/hyperlink" Target="https://ref.ly/Phil%201.23;nkjv?t=biblia" TargetMode="External"/><Relationship Id="rId39" Type="http://schemas.openxmlformats.org/officeDocument/2006/relationships/hyperlink" Target="https://ref.ly/John%2017.17;nkjv?t=biblia" TargetMode="External"/><Relationship Id="rId21" Type="http://schemas.openxmlformats.org/officeDocument/2006/relationships/hyperlink" Target="https://ref.ly/2%20Cor%2010.3-5;nkjv?t=biblia" TargetMode="External"/><Relationship Id="rId34" Type="http://schemas.openxmlformats.org/officeDocument/2006/relationships/hyperlink" Target="https://ref.ly/Phil%201.23;nkjv?t=biblia" TargetMode="External"/><Relationship Id="rId42" Type="http://schemas.openxmlformats.org/officeDocument/2006/relationships/hyperlink" Target="https://ref.ly/Phil%202.8;nkjv?t=biblia" TargetMode="External"/><Relationship Id="rId47" Type="http://schemas.openxmlformats.org/officeDocument/2006/relationships/hyperlink" Target="https://ref.ly/Acts%2014.22;nkjv?t=biblia" TargetMode="External"/><Relationship Id="rId50" Type="http://schemas.openxmlformats.org/officeDocument/2006/relationships/hyperlink" Target="https://www.sabbath.school/" TargetMode="External"/><Relationship Id="rId7" Type="http://schemas.openxmlformats.org/officeDocument/2006/relationships/hyperlink" Target="https://www.outlookmag.org/the-teachers-notes-life-and-death-lesson-3/" TargetMode="External"/><Relationship Id="rId2" Type="http://schemas.openxmlformats.org/officeDocument/2006/relationships/styles" Target="styles.xml"/><Relationship Id="rId16" Type="http://schemas.openxmlformats.org/officeDocument/2006/relationships/hyperlink" Target="https://ref.ly/1%20Thess%202.10;nkjv?t=biblia" TargetMode="External"/><Relationship Id="rId29" Type="http://schemas.openxmlformats.org/officeDocument/2006/relationships/hyperlink" Target="https://ref.ly/Eccles%209.5;nkjv?t=biblia" TargetMode="External"/><Relationship Id="rId11" Type="http://schemas.openxmlformats.org/officeDocument/2006/relationships/hyperlink" Target="https://ref.ly/Philippians%201.20;nkjv?t=biblia" TargetMode="External"/><Relationship Id="rId24" Type="http://schemas.openxmlformats.org/officeDocument/2006/relationships/hyperlink" Target="https://ref.ly/Phil%201.21;nkjv?t=biblia" TargetMode="External"/><Relationship Id="rId32" Type="http://schemas.openxmlformats.org/officeDocument/2006/relationships/hyperlink" Target="https://ref.ly/Gen%203.4;nkjv?t=biblia" TargetMode="External"/><Relationship Id="rId37" Type="http://schemas.openxmlformats.org/officeDocument/2006/relationships/hyperlink" Target="https://ref.ly/John%2017.21;nkjv?t=biblia" TargetMode="External"/><Relationship Id="rId40" Type="http://schemas.openxmlformats.org/officeDocument/2006/relationships/hyperlink" Target="https://ref.ly/Micah%206.8;nkjv?t=biblia" TargetMode="External"/><Relationship Id="rId45" Type="http://schemas.openxmlformats.org/officeDocument/2006/relationships/hyperlink" Target="https://ref.ly/Phil%201.27-30;nkjv?t=biblia" TargetMode="External"/><Relationship Id="rId5" Type="http://schemas.openxmlformats.org/officeDocument/2006/relationships/image" Target="media/image1.jpeg"/><Relationship Id="rId15" Type="http://schemas.openxmlformats.org/officeDocument/2006/relationships/hyperlink" Target="https://ref.ly/1%20Cor%204.14-16;nkjv?t=biblia" TargetMode="External"/><Relationship Id="rId23" Type="http://schemas.openxmlformats.org/officeDocument/2006/relationships/hyperlink" Target="https://ref.ly/Matt%204.4;nkjv?t=biblia" TargetMode="External"/><Relationship Id="rId28" Type="http://schemas.openxmlformats.org/officeDocument/2006/relationships/hyperlink" Target="https://ref.ly/John%2011.11;nkjv?t=biblia" TargetMode="External"/><Relationship Id="rId36" Type="http://schemas.openxmlformats.org/officeDocument/2006/relationships/hyperlink" Target="https://ref.ly/Phil%201.27;nkjv?t=biblia" TargetMode="External"/><Relationship Id="rId49" Type="http://schemas.openxmlformats.org/officeDocument/2006/relationships/hyperlink" Target="https://ref.ly/2%20Tim%203.12;nkjv?t=biblia" TargetMode="External"/><Relationship Id="rId10" Type="http://schemas.openxmlformats.org/officeDocument/2006/relationships/hyperlink" Target="https://ref.ly/Phil%201.19;nkjv?t=biblia" TargetMode="External"/><Relationship Id="rId19" Type="http://schemas.openxmlformats.org/officeDocument/2006/relationships/hyperlink" Target="https://ref.ly/Philem%2010;nkjv?t=biblia" TargetMode="External"/><Relationship Id="rId31" Type="http://schemas.openxmlformats.org/officeDocument/2006/relationships/hyperlink" Target="https://ref.ly/1%20Corinthians%2015.52;nkjv?t=biblia" TargetMode="External"/><Relationship Id="rId44" Type="http://schemas.openxmlformats.org/officeDocument/2006/relationships/hyperlink" Target="https://ref.ly/John%2017.17-19;nkjv?t=biblia"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f.ly/Phil%201.21;nkjv?t=biblia" TargetMode="External"/><Relationship Id="rId14" Type="http://schemas.openxmlformats.org/officeDocument/2006/relationships/hyperlink" Target="https://ref.ly/Philippians%201.20;nkjv?t=biblia" TargetMode="External"/><Relationship Id="rId22" Type="http://schemas.openxmlformats.org/officeDocument/2006/relationships/hyperlink" Target="https://ref.ly/Eph%206.17;nkjv?t=biblia" TargetMode="External"/><Relationship Id="rId27" Type="http://schemas.openxmlformats.org/officeDocument/2006/relationships/hyperlink" Target="https://ref.ly/1%20Thess%204.14;nkjv?t=biblia" TargetMode="External"/><Relationship Id="rId30" Type="http://schemas.openxmlformats.org/officeDocument/2006/relationships/hyperlink" Target="https://ref.ly/1%20Cor%2015.51;nkjv?t=biblia" TargetMode="External"/><Relationship Id="rId35" Type="http://schemas.openxmlformats.org/officeDocument/2006/relationships/hyperlink" Target="https://ref.ly/Philippians%201.24;nkjv?t=biblia" TargetMode="External"/><Relationship Id="rId43" Type="http://schemas.openxmlformats.org/officeDocument/2006/relationships/hyperlink" Target="https://ref.ly/Phil%201.27;nkjv?t=biblia" TargetMode="External"/><Relationship Id="rId48" Type="http://schemas.openxmlformats.org/officeDocument/2006/relationships/hyperlink" Target="https://ref.ly/Rom%208.17;nkjv?t=biblia" TargetMode="External"/><Relationship Id="rId8" Type="http://schemas.openxmlformats.org/officeDocument/2006/relationships/image" Target="media/image2.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ef.ly/2%20Cor%2011.23-27;nkjv?t=biblia" TargetMode="External"/><Relationship Id="rId17" Type="http://schemas.openxmlformats.org/officeDocument/2006/relationships/hyperlink" Target="https://ref.ly/1%20Thessalonians%202.11;nkjv?t=biblia" TargetMode="External"/><Relationship Id="rId25" Type="http://schemas.openxmlformats.org/officeDocument/2006/relationships/hyperlink" Target="https://ref.ly/Philippians%201.22;nkjv?t=biblia" TargetMode="External"/><Relationship Id="rId33" Type="http://schemas.openxmlformats.org/officeDocument/2006/relationships/hyperlink" Target="https://ref.ly/John%2014.1-3;nkjv?t=biblia" TargetMode="External"/><Relationship Id="rId38" Type="http://schemas.openxmlformats.org/officeDocument/2006/relationships/hyperlink" Target="https://ref.ly/John%2017.23;nkjv?t=biblia" TargetMode="External"/><Relationship Id="rId46" Type="http://schemas.openxmlformats.org/officeDocument/2006/relationships/hyperlink" Target="https://ref.ly/Matt%2010.38;nkjv?t=biblia" TargetMode="External"/><Relationship Id="rId20" Type="http://schemas.openxmlformats.org/officeDocument/2006/relationships/hyperlink" Target="https://ref.ly/Phil%201.21;nkjv?t=biblia" TargetMode="External"/><Relationship Id="rId41" Type="http://schemas.openxmlformats.org/officeDocument/2006/relationships/hyperlink" Target="https://ref.ly/Phil%201.27;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2067</Words>
  <Characters>11166</Characters>
  <Application>Microsoft Office Word</Application>
  <DocSecurity>0</DocSecurity>
  <Lines>93</Lines>
  <Paragraphs>26</Paragraphs>
  <ScaleCrop>false</ScaleCrop>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2026-01-10T20:49:00Z</dcterms:created>
  <dcterms:modified xsi:type="dcterms:W3CDTF">2026-01-10T20:52:00Z</dcterms:modified>
</cp:coreProperties>
</file>